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F22" w:rsidRPr="00504F22" w:rsidRDefault="00504F22" w:rsidP="00504F22">
      <w:pPr>
        <w:pStyle w:val="1"/>
        <w:jc w:val="center"/>
        <w:rPr>
          <w:rFonts w:ascii="Times New Roman" w:hAnsi="Times New Roman" w:cs="Times New Roman"/>
          <w:color w:val="auto"/>
        </w:rPr>
      </w:pPr>
      <w:r w:rsidRPr="00504F22">
        <w:rPr>
          <w:rFonts w:ascii="Times New Roman" w:hAnsi="Times New Roman" w:cs="Times New Roman"/>
          <w:color w:val="auto"/>
        </w:rPr>
        <w:t>РОССИЙСКАЯ ФЕДЕРАЦИЯ</w:t>
      </w:r>
    </w:p>
    <w:p w:rsidR="00504F22" w:rsidRPr="00504F22" w:rsidRDefault="00504F22" w:rsidP="00504F22">
      <w:pPr>
        <w:jc w:val="center"/>
        <w:outlineLvl w:val="0"/>
        <w:rPr>
          <w:b/>
          <w:iCs/>
          <w:caps/>
        </w:rPr>
      </w:pPr>
      <w:r w:rsidRPr="00504F22">
        <w:rPr>
          <w:b/>
          <w:iCs/>
          <w:caps/>
        </w:rPr>
        <w:t>Брянская область УНЕЧСКИЙ МУНИЦИПАЛЬНЫЙ РАЙОН</w:t>
      </w:r>
    </w:p>
    <w:p w:rsidR="00504F22" w:rsidRPr="00504F22" w:rsidRDefault="00504F22" w:rsidP="00504F22">
      <w:pPr>
        <w:jc w:val="center"/>
        <w:outlineLvl w:val="0"/>
        <w:rPr>
          <w:b/>
          <w:i/>
        </w:rPr>
      </w:pPr>
      <w:r w:rsidRPr="00504F22">
        <w:rPr>
          <w:b/>
          <w:iCs/>
          <w:caps/>
        </w:rPr>
        <w:t>Старогутнянское СЕЛЬСКОЕ поселение</w:t>
      </w:r>
    </w:p>
    <w:p w:rsidR="00504F22" w:rsidRPr="00504F22" w:rsidRDefault="00504F22" w:rsidP="00504F22">
      <w:pPr>
        <w:jc w:val="center"/>
        <w:outlineLvl w:val="0"/>
        <w:rPr>
          <w:b/>
        </w:rPr>
      </w:pPr>
      <w:r w:rsidRPr="00504F22">
        <w:rPr>
          <w:b/>
        </w:rPr>
        <w:t>СТАРОГУТНЯНСКИЙ СЕЛЬСКИЙ СОВЕТ НАРОДНЫХ ДЕПУТАТОВ</w:t>
      </w:r>
    </w:p>
    <w:p w:rsidR="00504F22" w:rsidRPr="00504F22" w:rsidRDefault="00504F22" w:rsidP="00504F22">
      <w:pPr>
        <w:jc w:val="center"/>
        <w:outlineLvl w:val="0"/>
      </w:pPr>
      <w:r w:rsidRPr="00504F22">
        <w:rPr>
          <w:b/>
        </w:rPr>
        <w:t>РЕШЕНИЕ</w:t>
      </w:r>
    </w:p>
    <w:p w:rsidR="00504F22" w:rsidRPr="00BA20AC" w:rsidRDefault="00504F22" w:rsidP="00504F22">
      <w:pPr>
        <w:jc w:val="center"/>
        <w:outlineLvl w:val="0"/>
      </w:pPr>
    </w:p>
    <w:p w:rsidR="00504F22" w:rsidRPr="006F5D52" w:rsidRDefault="00504F22" w:rsidP="00504F22">
      <w:pPr>
        <w:jc w:val="both"/>
      </w:pPr>
      <w:r w:rsidRPr="006F5D52">
        <w:t>От</w:t>
      </w:r>
      <w:r>
        <w:t xml:space="preserve">  </w:t>
      </w:r>
      <w:r w:rsidR="008A0F95">
        <w:t>15</w:t>
      </w:r>
      <w:r>
        <w:t>.07</w:t>
      </w:r>
      <w:r w:rsidRPr="006F5D52">
        <w:t>.2026  года     №5-</w:t>
      </w:r>
      <w:r>
        <w:t>55</w:t>
      </w:r>
    </w:p>
    <w:p w:rsidR="00504F22" w:rsidRPr="00504F22" w:rsidRDefault="00504F22" w:rsidP="00504F22">
      <w:pPr>
        <w:rPr>
          <w:sz w:val="22"/>
          <w:szCs w:val="22"/>
        </w:rPr>
      </w:pPr>
      <w:r w:rsidRPr="00504F22">
        <w:rPr>
          <w:sz w:val="22"/>
          <w:szCs w:val="22"/>
        </w:rPr>
        <w:t>с. Старая Гута</w:t>
      </w:r>
    </w:p>
    <w:p w:rsidR="00504F22" w:rsidRPr="00504F22" w:rsidRDefault="00504F22" w:rsidP="00504F22">
      <w:pPr>
        <w:rPr>
          <w:sz w:val="22"/>
          <w:szCs w:val="22"/>
        </w:rPr>
      </w:pPr>
    </w:p>
    <w:p w:rsidR="00151077" w:rsidRPr="001E0F57" w:rsidRDefault="00151077" w:rsidP="001C065A">
      <w:pPr>
        <w:spacing w:before="100" w:beforeAutospacing="1"/>
        <w:rPr>
          <w:color w:val="333333"/>
        </w:rPr>
      </w:pPr>
      <w:r w:rsidRPr="001E0F57">
        <w:rPr>
          <w:color w:val="333333"/>
        </w:rPr>
        <w:t xml:space="preserve"> </w:t>
      </w:r>
    </w:p>
    <w:p w:rsidR="00151077" w:rsidRPr="005112AD" w:rsidRDefault="00151077" w:rsidP="001C065A">
      <w:pPr>
        <w:rPr>
          <w:b/>
          <w:color w:val="333333"/>
        </w:rPr>
      </w:pPr>
      <w:r w:rsidRPr="005112AD">
        <w:rPr>
          <w:b/>
          <w:color w:val="333333"/>
        </w:rPr>
        <w:t>Об утверждении программы</w:t>
      </w:r>
    </w:p>
    <w:p w:rsidR="00151077" w:rsidRPr="005112AD" w:rsidRDefault="00151077" w:rsidP="001C065A">
      <w:pPr>
        <w:rPr>
          <w:b/>
          <w:color w:val="333333"/>
        </w:rPr>
      </w:pPr>
      <w:r w:rsidRPr="005112AD">
        <w:rPr>
          <w:b/>
          <w:color w:val="333333"/>
        </w:rPr>
        <w:t xml:space="preserve">«Комплексное развитие систем </w:t>
      </w:r>
    </w:p>
    <w:p w:rsidR="005112AD" w:rsidRDefault="00151077" w:rsidP="001C065A">
      <w:pPr>
        <w:rPr>
          <w:b/>
          <w:color w:val="333333"/>
        </w:rPr>
      </w:pPr>
      <w:r w:rsidRPr="005112AD">
        <w:rPr>
          <w:b/>
          <w:color w:val="333333"/>
        </w:rPr>
        <w:t>транспортной инфраструктуры</w:t>
      </w:r>
    </w:p>
    <w:p w:rsidR="005112AD" w:rsidRDefault="00151077" w:rsidP="001C065A">
      <w:pPr>
        <w:rPr>
          <w:b/>
          <w:color w:val="333333"/>
        </w:rPr>
      </w:pPr>
      <w:r w:rsidRPr="005112AD">
        <w:rPr>
          <w:b/>
          <w:color w:val="333333"/>
        </w:rPr>
        <w:t xml:space="preserve"> на территории</w:t>
      </w:r>
      <w:r w:rsidR="005112AD">
        <w:rPr>
          <w:b/>
          <w:color w:val="333333"/>
        </w:rPr>
        <w:t xml:space="preserve"> </w:t>
      </w:r>
      <w:r w:rsidR="00504F22" w:rsidRPr="005112AD">
        <w:rPr>
          <w:b/>
          <w:color w:val="333333"/>
        </w:rPr>
        <w:t>Старогутнянского</w:t>
      </w:r>
    </w:p>
    <w:p w:rsidR="005112AD" w:rsidRDefault="00151077" w:rsidP="001C065A">
      <w:pPr>
        <w:rPr>
          <w:b/>
          <w:color w:val="333333"/>
        </w:rPr>
      </w:pPr>
      <w:r w:rsidRPr="005112AD">
        <w:rPr>
          <w:b/>
          <w:color w:val="333333"/>
        </w:rPr>
        <w:t xml:space="preserve"> сельского поселения</w:t>
      </w:r>
      <w:r w:rsidR="005112AD">
        <w:rPr>
          <w:b/>
          <w:color w:val="333333"/>
        </w:rPr>
        <w:t xml:space="preserve"> </w:t>
      </w:r>
      <w:r w:rsidRPr="005112AD">
        <w:rPr>
          <w:b/>
          <w:color w:val="333333"/>
        </w:rPr>
        <w:t>Унечского</w:t>
      </w:r>
      <w:r w:rsidR="00807060" w:rsidRPr="005112AD">
        <w:rPr>
          <w:b/>
          <w:color w:val="333333"/>
        </w:rPr>
        <w:t xml:space="preserve"> района</w:t>
      </w:r>
    </w:p>
    <w:p w:rsidR="00151077" w:rsidRPr="005112AD" w:rsidRDefault="00807060" w:rsidP="001C065A">
      <w:pPr>
        <w:rPr>
          <w:b/>
          <w:color w:val="333333"/>
        </w:rPr>
      </w:pPr>
      <w:r w:rsidRPr="005112AD">
        <w:rPr>
          <w:b/>
          <w:color w:val="333333"/>
        </w:rPr>
        <w:t xml:space="preserve"> Брянской области на 2026-2030</w:t>
      </w:r>
      <w:r w:rsidR="00151077" w:rsidRPr="005112AD">
        <w:rPr>
          <w:b/>
          <w:color w:val="333333"/>
        </w:rPr>
        <w:t xml:space="preserve"> годы»</w:t>
      </w:r>
    </w:p>
    <w:p w:rsidR="00151077" w:rsidRPr="001E0F57" w:rsidRDefault="00151077" w:rsidP="001C065A">
      <w:pPr>
        <w:rPr>
          <w:color w:val="333333"/>
        </w:rPr>
      </w:pPr>
    </w:p>
    <w:p w:rsidR="00151077" w:rsidRDefault="005112AD" w:rsidP="005112AD">
      <w:pPr>
        <w:spacing w:before="100" w:beforeAutospacing="1" w:after="100" w:afterAutospacing="1" w:line="276" w:lineRule="auto"/>
        <w:jc w:val="both"/>
        <w:rPr>
          <w:color w:val="000000"/>
          <w:spacing w:val="4"/>
          <w:sz w:val="22"/>
          <w:szCs w:val="22"/>
        </w:rPr>
      </w:pPr>
      <w:r>
        <w:rPr>
          <w:color w:val="333333"/>
        </w:rPr>
        <w:tab/>
      </w:r>
      <w:r w:rsidR="00151077" w:rsidRPr="001E0F57">
        <w:rPr>
          <w:color w:val="333333"/>
        </w:rPr>
        <w:t>В соответствии с Федеральными законами от 06.10.2003 г. № 131-ФЗ «Об общих принципах организации местного самоуправления в Российской Федерации»,</w:t>
      </w:r>
      <w:r w:rsidR="00807060" w:rsidRPr="00807060">
        <w:t xml:space="preserve"> </w:t>
      </w:r>
      <w:r w:rsidR="00807060">
        <w:t>Федеральным законом от 20.03.2025</w:t>
      </w:r>
      <w:r w:rsidR="00807060" w:rsidRPr="00B3501E">
        <w:t xml:space="preserve"> года №</w:t>
      </w:r>
      <w:r w:rsidR="00807060">
        <w:t>33</w:t>
      </w:r>
      <w:r w:rsidR="00807060" w:rsidRPr="00B3501E">
        <w:t xml:space="preserve">-ФЗ «Об общих принципах организации местного самоуправления в </w:t>
      </w:r>
      <w:r w:rsidR="00807060">
        <w:t>единой системе публичной власти</w:t>
      </w:r>
      <w:r w:rsidR="00807060" w:rsidRPr="00B3501E">
        <w:t>»</w:t>
      </w:r>
      <w:r w:rsidR="00807060">
        <w:t xml:space="preserve">, </w:t>
      </w:r>
      <w:r w:rsidR="00151077" w:rsidRPr="001E0F57">
        <w:rPr>
          <w:color w:val="333333"/>
        </w:rPr>
        <w:t xml:space="preserve"> ст</w:t>
      </w:r>
      <w:r w:rsidR="00807060">
        <w:rPr>
          <w:color w:val="333333"/>
        </w:rPr>
        <w:t>.</w:t>
      </w:r>
      <w:r w:rsidR="00151077" w:rsidRPr="001E0F57">
        <w:rPr>
          <w:color w:val="333333"/>
        </w:rPr>
        <w:t>.26 Градостроительного кодекса Российской Федерации, Постановлением Правительства Российской Федерации от 25.12.2015г. № 1440 «Об утверждении Требований к Программам комплексного развития транспортной инфраструктуры поселений, городских округов»</w:t>
      </w:r>
      <w:r w:rsidR="00151077" w:rsidRPr="00612761">
        <w:rPr>
          <w:color w:val="000000"/>
          <w:spacing w:val="4"/>
          <w:sz w:val="22"/>
          <w:szCs w:val="22"/>
        </w:rPr>
        <w:t xml:space="preserve"> </w:t>
      </w:r>
      <w:r w:rsidR="00504F22">
        <w:rPr>
          <w:color w:val="000000"/>
          <w:spacing w:val="4"/>
          <w:sz w:val="22"/>
          <w:szCs w:val="22"/>
        </w:rPr>
        <w:t xml:space="preserve">Старогутнянский </w:t>
      </w:r>
      <w:r w:rsidR="00151077" w:rsidRPr="00545FA7">
        <w:rPr>
          <w:color w:val="000000"/>
          <w:spacing w:val="4"/>
          <w:sz w:val="22"/>
          <w:szCs w:val="22"/>
        </w:rPr>
        <w:t xml:space="preserve">сельский Совет народных депутатов </w:t>
      </w:r>
    </w:p>
    <w:p w:rsidR="00151077" w:rsidRPr="00B3501E" w:rsidRDefault="00151077" w:rsidP="00504F22">
      <w:pPr>
        <w:spacing w:before="100" w:beforeAutospacing="1" w:after="100" w:afterAutospacing="1"/>
        <w:jc w:val="center"/>
        <w:rPr>
          <w:color w:val="003C80"/>
        </w:rPr>
      </w:pPr>
      <w:r w:rsidRPr="00545FA7">
        <w:rPr>
          <w:color w:val="000000"/>
          <w:spacing w:val="4"/>
          <w:sz w:val="22"/>
          <w:szCs w:val="22"/>
        </w:rPr>
        <w:t>РЕШИЛ:</w:t>
      </w:r>
    </w:p>
    <w:p w:rsidR="00151077" w:rsidRPr="001E0F57" w:rsidRDefault="005112AD" w:rsidP="005112AD">
      <w:pPr>
        <w:spacing w:line="276" w:lineRule="auto"/>
        <w:jc w:val="both"/>
        <w:rPr>
          <w:color w:val="333333"/>
        </w:rPr>
      </w:pPr>
      <w:r>
        <w:rPr>
          <w:color w:val="333333"/>
        </w:rPr>
        <w:tab/>
      </w:r>
      <w:r w:rsidR="00151077" w:rsidRPr="001E0F57">
        <w:rPr>
          <w:color w:val="333333"/>
        </w:rPr>
        <w:t xml:space="preserve">1.Утвердить программу «Комплексное развитие систем транспортной инфраструктуры на территории </w:t>
      </w:r>
      <w:r w:rsidR="00504F22">
        <w:rPr>
          <w:color w:val="333333"/>
        </w:rPr>
        <w:t>Старогутнянского</w:t>
      </w:r>
      <w:r w:rsidR="00151077" w:rsidRPr="001E0F57">
        <w:rPr>
          <w:color w:val="333333"/>
        </w:rPr>
        <w:t xml:space="preserve"> сельского поселения Унечского</w:t>
      </w:r>
      <w:r w:rsidR="00807060">
        <w:rPr>
          <w:color w:val="333333"/>
        </w:rPr>
        <w:t xml:space="preserve"> района Брянской области на 2026-2030</w:t>
      </w:r>
      <w:r w:rsidR="00151077" w:rsidRPr="001E0F57">
        <w:rPr>
          <w:color w:val="333333"/>
        </w:rPr>
        <w:t xml:space="preserve"> годы» согласно приложению.</w:t>
      </w:r>
    </w:p>
    <w:p w:rsidR="00151077" w:rsidRPr="001E0F57" w:rsidRDefault="005112AD" w:rsidP="005112AD">
      <w:pPr>
        <w:spacing w:line="276" w:lineRule="auto"/>
        <w:jc w:val="both"/>
        <w:rPr>
          <w:color w:val="333333"/>
        </w:rPr>
      </w:pPr>
      <w:r>
        <w:rPr>
          <w:color w:val="333333"/>
        </w:rPr>
        <w:tab/>
      </w:r>
      <w:r w:rsidR="00151077" w:rsidRPr="001E0F57">
        <w:rPr>
          <w:color w:val="333333"/>
        </w:rPr>
        <w:t>2.Настоящее постановление вступает в силу со дня его официального опубликования (обнародования).</w:t>
      </w:r>
    </w:p>
    <w:p w:rsidR="00151077" w:rsidRPr="001E0F57" w:rsidRDefault="005112AD" w:rsidP="005112AD">
      <w:pPr>
        <w:spacing w:line="276" w:lineRule="auto"/>
        <w:jc w:val="both"/>
        <w:rPr>
          <w:color w:val="333333"/>
        </w:rPr>
      </w:pPr>
      <w:r>
        <w:rPr>
          <w:color w:val="333333"/>
        </w:rPr>
        <w:tab/>
      </w:r>
      <w:r w:rsidR="00151077" w:rsidRPr="001E0F57">
        <w:rPr>
          <w:color w:val="333333"/>
        </w:rPr>
        <w:t>3.Контроль за выполнением настоящего постановления оставляю за собой.</w:t>
      </w:r>
    </w:p>
    <w:p w:rsidR="00151077" w:rsidRDefault="00151077" w:rsidP="005112AD">
      <w:pPr>
        <w:spacing w:line="290" w:lineRule="auto"/>
        <w:jc w:val="both"/>
        <w:rPr>
          <w:color w:val="333333"/>
        </w:rPr>
      </w:pPr>
    </w:p>
    <w:p w:rsidR="005112AD" w:rsidRDefault="005112AD" w:rsidP="001C065A">
      <w:pPr>
        <w:spacing w:line="290" w:lineRule="auto"/>
        <w:rPr>
          <w:color w:val="333333"/>
        </w:rPr>
      </w:pPr>
    </w:p>
    <w:p w:rsidR="005112AD" w:rsidRDefault="005112AD" w:rsidP="001C065A">
      <w:pPr>
        <w:spacing w:line="290" w:lineRule="auto"/>
        <w:rPr>
          <w:color w:val="333333"/>
        </w:rPr>
      </w:pPr>
    </w:p>
    <w:p w:rsidR="005112AD" w:rsidRPr="001E0F57" w:rsidRDefault="005112AD" w:rsidP="001C065A">
      <w:pPr>
        <w:spacing w:line="290" w:lineRule="auto"/>
        <w:rPr>
          <w:color w:val="333333"/>
        </w:rPr>
      </w:pPr>
    </w:p>
    <w:p w:rsidR="00151077" w:rsidRPr="005112AD" w:rsidRDefault="00151077" w:rsidP="00CC2116">
      <w:pPr>
        <w:shd w:val="clear" w:color="auto" w:fill="FFFFFF"/>
        <w:spacing w:line="319" w:lineRule="exact"/>
        <w:jc w:val="both"/>
        <w:rPr>
          <w:sz w:val="22"/>
          <w:szCs w:val="22"/>
        </w:rPr>
        <w:sectPr w:rsidR="00151077" w:rsidRPr="005112AD" w:rsidSect="005112AD">
          <w:pgSz w:w="11906" w:h="16838"/>
          <w:pgMar w:top="567" w:right="991" w:bottom="1134" w:left="993" w:header="709" w:footer="709" w:gutter="0"/>
          <w:cols w:space="708"/>
          <w:docGrid w:linePitch="360"/>
        </w:sectPr>
      </w:pPr>
      <w:r>
        <w:rPr>
          <w:sz w:val="22"/>
          <w:szCs w:val="22"/>
        </w:rPr>
        <w:t xml:space="preserve">Глава </w:t>
      </w:r>
      <w:r w:rsidR="00504F22">
        <w:rPr>
          <w:sz w:val="22"/>
          <w:szCs w:val="22"/>
        </w:rPr>
        <w:t>Старогутнянского</w:t>
      </w:r>
      <w:r>
        <w:rPr>
          <w:sz w:val="22"/>
          <w:szCs w:val="22"/>
        </w:rPr>
        <w:t xml:space="preserve"> сельского поселения</w:t>
      </w:r>
      <w:r w:rsidRPr="00545FA7">
        <w:rPr>
          <w:sz w:val="22"/>
          <w:szCs w:val="22"/>
        </w:rPr>
        <w:t xml:space="preserve">                                                              </w:t>
      </w:r>
      <w:r w:rsidR="00504F22">
        <w:rPr>
          <w:sz w:val="22"/>
          <w:szCs w:val="22"/>
        </w:rPr>
        <w:t>Е.М.Шлык</w:t>
      </w:r>
    </w:p>
    <w:p w:rsidR="00151077" w:rsidRPr="001E0F57" w:rsidRDefault="00151077" w:rsidP="00121B6B">
      <w:pPr>
        <w:spacing w:line="292" w:lineRule="auto"/>
        <w:jc w:val="right"/>
        <w:rPr>
          <w:color w:val="333333"/>
        </w:rPr>
      </w:pPr>
      <w:r w:rsidRPr="001E0F57">
        <w:rPr>
          <w:color w:val="333333"/>
        </w:rPr>
        <w:lastRenderedPageBreak/>
        <w:t>УТВЕРЖДЕНА</w:t>
      </w:r>
    </w:p>
    <w:p w:rsidR="005112AD" w:rsidRDefault="005112AD" w:rsidP="00121B6B">
      <w:pPr>
        <w:spacing w:line="292" w:lineRule="auto"/>
        <w:jc w:val="right"/>
        <w:rPr>
          <w:color w:val="333333"/>
        </w:rPr>
      </w:pPr>
      <w:r>
        <w:rPr>
          <w:color w:val="333333"/>
        </w:rPr>
        <w:t>р</w:t>
      </w:r>
      <w:r w:rsidR="00151077">
        <w:rPr>
          <w:color w:val="333333"/>
        </w:rPr>
        <w:t>ешением</w:t>
      </w:r>
      <w:r>
        <w:rPr>
          <w:color w:val="333333"/>
        </w:rPr>
        <w:t xml:space="preserve"> </w:t>
      </w:r>
      <w:r w:rsidR="00504F22">
        <w:rPr>
          <w:color w:val="333333"/>
        </w:rPr>
        <w:t>Старогутнянского</w:t>
      </w:r>
      <w:r w:rsidR="00151077">
        <w:rPr>
          <w:color w:val="333333"/>
        </w:rPr>
        <w:t xml:space="preserve"> сельского</w:t>
      </w:r>
    </w:p>
    <w:p w:rsidR="00151077" w:rsidRPr="001E0F57" w:rsidRDefault="00151077" w:rsidP="00121B6B">
      <w:pPr>
        <w:spacing w:line="292" w:lineRule="auto"/>
        <w:jc w:val="right"/>
        <w:rPr>
          <w:color w:val="333333"/>
        </w:rPr>
      </w:pPr>
      <w:r>
        <w:rPr>
          <w:color w:val="333333"/>
        </w:rPr>
        <w:t xml:space="preserve"> Совета народных депутатов</w:t>
      </w:r>
    </w:p>
    <w:p w:rsidR="00151077" w:rsidRPr="007105C6" w:rsidRDefault="00151077" w:rsidP="00121B6B">
      <w:pPr>
        <w:spacing w:line="292" w:lineRule="auto"/>
        <w:jc w:val="right"/>
        <w:rPr>
          <w:color w:val="262626"/>
        </w:rPr>
      </w:pPr>
      <w:r w:rsidRPr="001E0F57">
        <w:rPr>
          <w:color w:val="333333"/>
        </w:rPr>
        <w:t xml:space="preserve">от </w:t>
      </w:r>
      <w:r w:rsidR="008A0F95">
        <w:rPr>
          <w:color w:val="262626"/>
        </w:rPr>
        <w:t>15</w:t>
      </w:r>
      <w:r w:rsidR="00504F22">
        <w:rPr>
          <w:color w:val="262626"/>
        </w:rPr>
        <w:t>.07</w:t>
      </w:r>
      <w:r w:rsidR="00807060">
        <w:rPr>
          <w:color w:val="262626"/>
        </w:rPr>
        <w:t>.2026</w:t>
      </w:r>
      <w:r w:rsidRPr="007105C6">
        <w:rPr>
          <w:color w:val="262626"/>
        </w:rPr>
        <w:t>г</w:t>
      </w:r>
      <w:r>
        <w:rPr>
          <w:color w:val="262626"/>
        </w:rPr>
        <w:t xml:space="preserve"> </w:t>
      </w:r>
      <w:r w:rsidRPr="007105C6">
        <w:rPr>
          <w:color w:val="262626"/>
        </w:rPr>
        <w:t>№</w:t>
      </w:r>
      <w:r w:rsidR="00807060">
        <w:rPr>
          <w:color w:val="262626"/>
        </w:rPr>
        <w:t xml:space="preserve"> 5-</w:t>
      </w:r>
      <w:r w:rsidR="00504F22">
        <w:rPr>
          <w:color w:val="262626"/>
        </w:rPr>
        <w:t>55</w:t>
      </w:r>
    </w:p>
    <w:p w:rsidR="00151077" w:rsidRPr="005112AD" w:rsidRDefault="00151077" w:rsidP="00121B6B">
      <w:pPr>
        <w:spacing w:line="292" w:lineRule="auto"/>
        <w:jc w:val="center"/>
        <w:rPr>
          <w:color w:val="333333"/>
          <w:sz w:val="28"/>
          <w:szCs w:val="28"/>
        </w:rPr>
      </w:pPr>
      <w:r w:rsidRPr="005112AD">
        <w:rPr>
          <w:b/>
          <w:bCs/>
          <w:color w:val="333333"/>
          <w:sz w:val="28"/>
          <w:szCs w:val="28"/>
        </w:rPr>
        <w:t>Муниципальная программа</w:t>
      </w:r>
      <w:r w:rsidRPr="005112AD">
        <w:rPr>
          <w:color w:val="333333"/>
          <w:sz w:val="28"/>
          <w:szCs w:val="28"/>
        </w:rPr>
        <w:t xml:space="preserve"> </w:t>
      </w:r>
    </w:p>
    <w:p w:rsidR="00151077" w:rsidRPr="001E0F57" w:rsidRDefault="00151077" w:rsidP="00004C3C">
      <w:pPr>
        <w:spacing w:line="292" w:lineRule="auto"/>
        <w:jc w:val="both"/>
        <w:rPr>
          <w:color w:val="333333"/>
        </w:rPr>
      </w:pPr>
      <w:r w:rsidRPr="001E0F57">
        <w:rPr>
          <w:b/>
          <w:bCs/>
          <w:color w:val="333333"/>
        </w:rPr>
        <w:t xml:space="preserve">«Комплексное развитие систем транспортной инфраструктуры на территории </w:t>
      </w:r>
      <w:r w:rsidR="00504F22">
        <w:rPr>
          <w:b/>
          <w:bCs/>
          <w:color w:val="333333"/>
        </w:rPr>
        <w:t>Старогутнянского</w:t>
      </w:r>
      <w:r w:rsidRPr="001E0F57">
        <w:rPr>
          <w:b/>
          <w:bCs/>
          <w:color w:val="333333"/>
        </w:rPr>
        <w:t xml:space="preserve"> сельского поселения Унечского</w:t>
      </w:r>
      <w:r w:rsidR="00807060">
        <w:rPr>
          <w:b/>
          <w:bCs/>
          <w:color w:val="333333"/>
        </w:rPr>
        <w:t xml:space="preserve"> района Брянской области на 2026-2030</w:t>
      </w:r>
      <w:r w:rsidRPr="001E0F57">
        <w:rPr>
          <w:b/>
          <w:bCs/>
          <w:color w:val="333333"/>
        </w:rPr>
        <w:t xml:space="preserve"> годы»</w:t>
      </w:r>
    </w:p>
    <w:p w:rsidR="00151077" w:rsidRPr="001E0F57" w:rsidRDefault="00151077" w:rsidP="00121B6B">
      <w:pPr>
        <w:spacing w:line="292" w:lineRule="auto"/>
        <w:jc w:val="center"/>
        <w:rPr>
          <w:color w:val="333333"/>
        </w:rPr>
      </w:pPr>
      <w:r w:rsidRPr="001E0F57">
        <w:rPr>
          <w:b/>
          <w:bCs/>
          <w:color w:val="333333"/>
        </w:rPr>
        <w:t xml:space="preserve">Паспорт </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54"/>
      </w:tblGrid>
      <w:tr w:rsidR="00151077" w:rsidRPr="001E0F57" w:rsidTr="005112AD">
        <w:trPr>
          <w:trHeight w:val="975"/>
        </w:trPr>
        <w:tc>
          <w:tcPr>
            <w:tcW w:w="9654" w:type="dxa"/>
            <w:tcBorders>
              <w:top w:val="nil"/>
              <w:left w:val="nil"/>
              <w:bottom w:val="nil"/>
              <w:right w:val="nil"/>
            </w:tcBorders>
          </w:tcPr>
          <w:p w:rsidR="00151077" w:rsidRPr="001E0F57" w:rsidRDefault="00151077" w:rsidP="005112AD">
            <w:pPr>
              <w:spacing w:line="292" w:lineRule="auto"/>
              <w:jc w:val="center"/>
              <w:rPr>
                <w:b/>
                <w:bCs/>
                <w:color w:val="333333"/>
              </w:rPr>
            </w:pPr>
            <w:r w:rsidRPr="001E0F57">
              <w:rPr>
                <w:b/>
                <w:bCs/>
                <w:color w:val="333333"/>
              </w:rPr>
              <w:t xml:space="preserve">программы «Комплексное развитие систем транспортной инфраструктуры на территории </w:t>
            </w:r>
            <w:r w:rsidR="00504F22">
              <w:rPr>
                <w:b/>
                <w:bCs/>
                <w:color w:val="333333"/>
              </w:rPr>
              <w:t>Старогутнянского</w:t>
            </w:r>
            <w:r w:rsidRPr="001E0F57">
              <w:rPr>
                <w:b/>
                <w:bCs/>
                <w:color w:val="333333"/>
              </w:rPr>
              <w:t xml:space="preserve"> сельского поселения Унечского</w:t>
            </w:r>
            <w:r w:rsidR="00807060">
              <w:rPr>
                <w:b/>
                <w:bCs/>
                <w:color w:val="333333"/>
              </w:rPr>
              <w:t xml:space="preserve"> района Брянской области на 2026-2030</w:t>
            </w:r>
            <w:r w:rsidRPr="001E0F57">
              <w:rPr>
                <w:b/>
                <w:bCs/>
                <w:color w:val="333333"/>
              </w:rPr>
              <w:t xml:space="preserve"> годы»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24"/>
              <w:gridCol w:w="6876"/>
            </w:tblGrid>
            <w:tr w:rsidR="00151077" w:rsidRPr="001E0F57" w:rsidTr="00E36689">
              <w:trPr>
                <w:trHeight w:val="736"/>
              </w:trPr>
              <w:tc>
                <w:tcPr>
                  <w:tcW w:w="2524" w:type="dxa"/>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b/>
                      <w:bCs/>
                      <w:color w:val="333333"/>
                    </w:rPr>
                  </w:pPr>
                  <w:r w:rsidRPr="00E36689">
                    <w:rPr>
                      <w:color w:val="333333"/>
                    </w:rPr>
                    <w:t>Наименование программы</w:t>
                  </w:r>
                </w:p>
              </w:tc>
              <w:tc>
                <w:tcPr>
                  <w:tcW w:w="6876" w:type="dxa"/>
                  <w:tcBorders>
                    <w:top w:val="single" w:sz="4" w:space="0" w:color="000000"/>
                    <w:left w:val="single" w:sz="4" w:space="0" w:color="000000"/>
                    <w:bottom w:val="single" w:sz="4" w:space="0" w:color="000000"/>
                    <w:right w:val="single" w:sz="4" w:space="0" w:color="000000"/>
                  </w:tcBorders>
                </w:tcPr>
                <w:p w:rsidR="00151077" w:rsidRPr="00E36689" w:rsidRDefault="00151077" w:rsidP="00504F22">
                  <w:pPr>
                    <w:spacing w:before="100" w:beforeAutospacing="1" w:line="292" w:lineRule="auto"/>
                    <w:jc w:val="center"/>
                    <w:rPr>
                      <w:b/>
                      <w:bCs/>
                      <w:color w:val="333333"/>
                    </w:rPr>
                  </w:pPr>
                  <w:r w:rsidRPr="00E36689">
                    <w:rPr>
                      <w:color w:val="333333"/>
                    </w:rPr>
                    <w:t xml:space="preserve">Программа «Комплексное развитие систем транспортной инфраструктуры на территории </w:t>
                  </w:r>
                  <w:r w:rsidR="00504F22">
                    <w:rPr>
                      <w:color w:val="333333"/>
                    </w:rPr>
                    <w:t xml:space="preserve">Старогутнянского </w:t>
                  </w:r>
                  <w:r w:rsidRPr="00E36689">
                    <w:rPr>
                      <w:color w:val="333333"/>
                    </w:rPr>
                    <w:t>сельского поселения Унечского</w:t>
                  </w:r>
                  <w:r w:rsidR="00807060">
                    <w:rPr>
                      <w:color w:val="333333"/>
                    </w:rPr>
                    <w:t xml:space="preserve"> района Брянской области на 2026</w:t>
                  </w:r>
                  <w:r w:rsidRPr="00E36689">
                    <w:rPr>
                      <w:color w:val="333333"/>
                    </w:rPr>
                    <w:t>-2</w:t>
                  </w:r>
                  <w:r w:rsidR="00807060">
                    <w:rPr>
                      <w:color w:val="333333"/>
                    </w:rPr>
                    <w:t>030</w:t>
                  </w:r>
                  <w:r w:rsidRPr="00E36689">
                    <w:rPr>
                      <w:color w:val="333333"/>
                    </w:rPr>
                    <w:t xml:space="preserve"> годы (далее – Программа)</w:t>
                  </w:r>
                </w:p>
              </w:tc>
            </w:tr>
            <w:tr w:rsidR="00151077" w:rsidRPr="001E0F57" w:rsidTr="00E36689">
              <w:trPr>
                <w:trHeight w:val="795"/>
              </w:trPr>
              <w:tc>
                <w:tcPr>
                  <w:tcW w:w="2524" w:type="dxa"/>
                  <w:vMerge w:val="restart"/>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b/>
                      <w:bCs/>
                      <w:color w:val="333333"/>
                    </w:rPr>
                  </w:pPr>
                  <w:r w:rsidRPr="00E36689">
                    <w:rPr>
                      <w:color w:val="333333"/>
                    </w:rPr>
                    <w:t>Основания для разработки программы</w:t>
                  </w:r>
                </w:p>
              </w:tc>
              <w:tc>
                <w:tcPr>
                  <w:tcW w:w="6876" w:type="dxa"/>
                  <w:tcBorders>
                    <w:top w:val="single" w:sz="4" w:space="0" w:color="000000"/>
                    <w:left w:val="single" w:sz="4" w:space="0" w:color="000000"/>
                    <w:bottom w:val="single" w:sz="4" w:space="0" w:color="auto"/>
                    <w:right w:val="single" w:sz="4" w:space="0" w:color="000000"/>
                  </w:tcBorders>
                </w:tcPr>
                <w:p w:rsidR="00151077" w:rsidRPr="00E36689" w:rsidRDefault="00151077" w:rsidP="00E36689">
                  <w:pPr>
                    <w:spacing w:before="100" w:beforeAutospacing="1" w:after="150" w:line="292" w:lineRule="auto"/>
                    <w:rPr>
                      <w:color w:val="333333"/>
                    </w:rPr>
                  </w:pPr>
                  <w:r w:rsidRPr="00E36689">
                    <w:rPr>
                      <w:color w:val="333333"/>
                    </w:rPr>
                    <w:t xml:space="preserve">Федеральный закон от 29.12.2014 N 456-ФЗ "О внесении изменений в Градостроительный кодекс Российской Федерации и отдельные законодательные акты Российской Федерации"; </w:t>
                  </w:r>
                </w:p>
              </w:tc>
            </w:tr>
            <w:tr w:rsidR="00151077" w:rsidRPr="001E0F57" w:rsidTr="00E36689">
              <w:trPr>
                <w:trHeight w:val="624"/>
              </w:trPr>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p>
              </w:tc>
              <w:tc>
                <w:tcPr>
                  <w:tcW w:w="6876" w:type="dxa"/>
                  <w:tcBorders>
                    <w:top w:val="single" w:sz="4" w:space="0" w:color="auto"/>
                    <w:left w:val="single" w:sz="4" w:space="0" w:color="000000"/>
                    <w:bottom w:val="single" w:sz="4" w:space="0" w:color="auto"/>
                    <w:right w:val="single" w:sz="4" w:space="0" w:color="000000"/>
                  </w:tcBorders>
                </w:tcPr>
                <w:p w:rsidR="00151077" w:rsidRPr="00E36689" w:rsidRDefault="00151077" w:rsidP="00E36689">
                  <w:pPr>
                    <w:spacing w:before="100" w:beforeAutospacing="1" w:after="150" w:line="292" w:lineRule="auto"/>
                    <w:rPr>
                      <w:color w:val="333333"/>
                    </w:rPr>
                  </w:pPr>
                  <w:r w:rsidRPr="00E36689">
                    <w:rPr>
                      <w:color w:val="333333"/>
                    </w:rPr>
                    <w:t xml:space="preserve">Федеральный закон от 06 октября 2003 года </w:t>
                  </w:r>
                  <w:hyperlink r:id="rId7" w:history="1">
                    <w:r w:rsidRPr="00E36689">
                      <w:rPr>
                        <w:color w:val="1D85B3"/>
                        <w:u w:val="single"/>
                      </w:rPr>
                      <w:t>№ 131-ФЗ</w:t>
                    </w:r>
                  </w:hyperlink>
                  <w:r w:rsidRPr="00E36689">
                    <w:rPr>
                      <w:color w:val="333333"/>
                    </w:rPr>
                    <w:t xml:space="preserve"> «Об общих принципах организации местного самоуправления в Российской Федерации»; </w:t>
                  </w:r>
                </w:p>
              </w:tc>
            </w:tr>
            <w:tr w:rsidR="00807060" w:rsidRPr="001E0F57" w:rsidTr="00E36689">
              <w:trPr>
                <w:trHeight w:val="624"/>
              </w:trPr>
              <w:tc>
                <w:tcPr>
                  <w:tcW w:w="2524" w:type="dxa"/>
                  <w:vMerge/>
                  <w:tcBorders>
                    <w:top w:val="single" w:sz="4" w:space="0" w:color="000000"/>
                    <w:left w:val="single" w:sz="4" w:space="0" w:color="000000"/>
                    <w:bottom w:val="single" w:sz="4" w:space="0" w:color="000000"/>
                    <w:right w:val="single" w:sz="4" w:space="0" w:color="000000"/>
                  </w:tcBorders>
                </w:tcPr>
                <w:p w:rsidR="00807060" w:rsidRPr="00E36689" w:rsidRDefault="00807060" w:rsidP="00E36689">
                  <w:pPr>
                    <w:spacing w:before="100" w:beforeAutospacing="1" w:line="292" w:lineRule="auto"/>
                    <w:jc w:val="center"/>
                    <w:rPr>
                      <w:color w:val="333333"/>
                    </w:rPr>
                  </w:pPr>
                </w:p>
              </w:tc>
              <w:tc>
                <w:tcPr>
                  <w:tcW w:w="6876" w:type="dxa"/>
                  <w:tcBorders>
                    <w:top w:val="single" w:sz="4" w:space="0" w:color="auto"/>
                    <w:left w:val="single" w:sz="4" w:space="0" w:color="000000"/>
                    <w:bottom w:val="single" w:sz="4" w:space="0" w:color="auto"/>
                    <w:right w:val="single" w:sz="4" w:space="0" w:color="000000"/>
                  </w:tcBorders>
                </w:tcPr>
                <w:p w:rsidR="00807060" w:rsidRPr="00E36689" w:rsidRDefault="00807060" w:rsidP="00E36689">
                  <w:pPr>
                    <w:spacing w:before="100" w:beforeAutospacing="1" w:after="150" w:line="292" w:lineRule="auto"/>
                    <w:rPr>
                      <w:color w:val="333333"/>
                    </w:rPr>
                  </w:pPr>
                  <w:r>
                    <w:rPr>
                      <w:color w:val="333333"/>
                    </w:rPr>
                    <w:t>Федеральный закон от 20 марта 2025</w:t>
                  </w:r>
                  <w:r w:rsidRPr="00E36689">
                    <w:rPr>
                      <w:color w:val="333333"/>
                    </w:rPr>
                    <w:t xml:space="preserve"> года </w:t>
                  </w:r>
                  <w:hyperlink r:id="rId8" w:history="1">
                    <w:r>
                      <w:rPr>
                        <w:color w:val="1D85B3"/>
                        <w:u w:val="single"/>
                      </w:rPr>
                      <w:t>№ 33</w:t>
                    </w:r>
                    <w:r w:rsidRPr="00E36689">
                      <w:rPr>
                        <w:color w:val="1D85B3"/>
                        <w:u w:val="single"/>
                      </w:rPr>
                      <w:t>-ФЗ</w:t>
                    </w:r>
                  </w:hyperlink>
                  <w:r w:rsidRPr="00B3501E">
                    <w:t xml:space="preserve"> «Об общих принципах организации местного самоуправления в </w:t>
                  </w:r>
                  <w:r>
                    <w:t>единой системе публичной власти</w:t>
                  </w:r>
                  <w:r w:rsidRPr="00B3501E">
                    <w:t>»</w:t>
                  </w:r>
                </w:p>
              </w:tc>
            </w:tr>
            <w:tr w:rsidR="00151077" w:rsidRPr="001E0F57" w:rsidTr="00E36689">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b/>
                      <w:bCs/>
                      <w:color w:val="333333"/>
                    </w:rPr>
                  </w:pPr>
                </w:p>
              </w:tc>
              <w:tc>
                <w:tcPr>
                  <w:tcW w:w="6876" w:type="dxa"/>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after="150" w:line="292" w:lineRule="auto"/>
                    <w:rPr>
                      <w:color w:val="333333"/>
                    </w:rPr>
                  </w:pPr>
                  <w:r w:rsidRPr="00E36689">
                    <w:rPr>
                      <w:color w:val="333333"/>
                    </w:rPr>
                    <w:t xml:space="preserve">Постановление Правительства РФ от 25 декабря </w:t>
                  </w:r>
                  <w:smartTag w:uri="urn:schemas-microsoft-com:office:smarttags" w:element="metricconverter">
                    <w:smartTagPr>
                      <w:attr w:name="ProductID" w:val="2015 г"/>
                    </w:smartTagPr>
                    <w:r w:rsidRPr="00E36689">
                      <w:rPr>
                        <w:color w:val="333333"/>
                      </w:rPr>
                      <w:t>2015 г</w:t>
                    </w:r>
                  </w:smartTag>
                  <w:r w:rsidRPr="00E36689">
                    <w:rPr>
                      <w:color w:val="333333"/>
                    </w:rPr>
                    <w:t>. N 1440 "Об утверждении требований к программам комплексного развития транспортной инфраструктуры поселений, городских округов».</w:t>
                  </w:r>
                </w:p>
              </w:tc>
            </w:tr>
            <w:tr w:rsidR="00151077" w:rsidRPr="001E0F57" w:rsidTr="00E36689">
              <w:tc>
                <w:tcPr>
                  <w:tcW w:w="2524" w:type="dxa"/>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b/>
                      <w:bCs/>
                      <w:color w:val="333333"/>
                    </w:rPr>
                  </w:pPr>
                  <w:r w:rsidRPr="00E36689">
                    <w:rPr>
                      <w:color w:val="333333"/>
                    </w:rPr>
                    <w:t>Заказчик программы</w:t>
                  </w:r>
                </w:p>
              </w:tc>
              <w:tc>
                <w:tcPr>
                  <w:tcW w:w="6876" w:type="dxa"/>
                  <w:tcBorders>
                    <w:top w:val="single" w:sz="4" w:space="0" w:color="000000"/>
                    <w:left w:val="single" w:sz="4" w:space="0" w:color="000000"/>
                    <w:bottom w:val="single" w:sz="4" w:space="0" w:color="000000"/>
                    <w:right w:val="single" w:sz="4" w:space="0" w:color="000000"/>
                  </w:tcBorders>
                  <w:vAlign w:val="center"/>
                </w:tcPr>
                <w:p w:rsidR="00151077" w:rsidRPr="00E36689" w:rsidRDefault="00504F22" w:rsidP="00E36689">
                  <w:pPr>
                    <w:spacing w:before="100" w:beforeAutospacing="1" w:after="150" w:line="292" w:lineRule="auto"/>
                    <w:rPr>
                      <w:color w:val="333333"/>
                    </w:rPr>
                  </w:pPr>
                  <w:r>
                    <w:rPr>
                      <w:color w:val="333333"/>
                    </w:rPr>
                    <w:t>Старогутнянская</w:t>
                  </w:r>
                  <w:r w:rsidR="00151077" w:rsidRPr="00E36689">
                    <w:rPr>
                      <w:color w:val="333333"/>
                    </w:rPr>
                    <w:t xml:space="preserve"> сельская администрация </w:t>
                  </w:r>
                </w:p>
              </w:tc>
            </w:tr>
            <w:tr w:rsidR="00151077" w:rsidRPr="001E0F57" w:rsidTr="00E36689">
              <w:tc>
                <w:tcPr>
                  <w:tcW w:w="2524" w:type="dxa"/>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r w:rsidRPr="00E36689">
                    <w:rPr>
                      <w:color w:val="333333"/>
                    </w:rPr>
                    <w:t>Цель программы</w:t>
                  </w:r>
                </w:p>
              </w:tc>
              <w:tc>
                <w:tcPr>
                  <w:tcW w:w="6876" w:type="dxa"/>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504F22">
                  <w:pPr>
                    <w:spacing w:before="100" w:beforeAutospacing="1" w:after="150" w:line="292" w:lineRule="auto"/>
                    <w:rPr>
                      <w:color w:val="333333"/>
                    </w:rPr>
                  </w:pPr>
                  <w:r w:rsidRPr="00E36689">
                    <w:rPr>
                      <w:color w:val="333333"/>
                    </w:rPr>
                    <w:t xml:space="preserve">Комплексное развитие систем транспортной инфраструктуры </w:t>
                  </w:r>
                  <w:r w:rsidR="00504F22">
                    <w:rPr>
                      <w:color w:val="333333"/>
                    </w:rPr>
                    <w:t>Старогутнянского</w:t>
                  </w:r>
                  <w:r w:rsidRPr="00E36689">
                    <w:rPr>
                      <w:color w:val="333333"/>
                    </w:rPr>
                    <w:t xml:space="preserve"> сельского поселения</w:t>
                  </w:r>
                </w:p>
              </w:tc>
            </w:tr>
            <w:tr w:rsidR="00151077" w:rsidRPr="001E0F57" w:rsidTr="00E36689">
              <w:trPr>
                <w:trHeight w:val="585"/>
              </w:trPr>
              <w:tc>
                <w:tcPr>
                  <w:tcW w:w="2524" w:type="dxa"/>
                  <w:vMerge w:val="restart"/>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r w:rsidRPr="00E36689">
                    <w:rPr>
                      <w:color w:val="333333"/>
                    </w:rPr>
                    <w:t>Задачи программы</w:t>
                  </w:r>
                </w:p>
              </w:tc>
              <w:tc>
                <w:tcPr>
                  <w:tcW w:w="6876" w:type="dxa"/>
                  <w:tcBorders>
                    <w:top w:val="single" w:sz="4" w:space="0" w:color="000000"/>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безопасность, качество и эффективность транспортного обслуживания населения; </w:t>
                  </w:r>
                </w:p>
              </w:tc>
            </w:tr>
            <w:tr w:rsidR="00151077" w:rsidRPr="001E0F57" w:rsidTr="00E36689">
              <w:trPr>
                <w:trHeight w:val="840"/>
              </w:trPr>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p>
              </w:tc>
              <w:tc>
                <w:tcPr>
                  <w:tcW w:w="6876" w:type="dxa"/>
                  <w:tcBorders>
                    <w:top w:val="single" w:sz="4" w:space="0" w:color="000000"/>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 </w:t>
                  </w:r>
                </w:p>
              </w:tc>
            </w:tr>
            <w:tr w:rsidR="00151077" w:rsidRPr="001E0F57" w:rsidTr="00E36689">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p>
              </w:tc>
              <w:tc>
                <w:tcPr>
                  <w:tcW w:w="6876" w:type="dxa"/>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повышение надежности и безопасности движения по автомобильным дорогам местного значения.</w:t>
                  </w:r>
                </w:p>
              </w:tc>
            </w:tr>
            <w:tr w:rsidR="00151077" w:rsidRPr="001E0F57" w:rsidTr="00E36689">
              <w:trPr>
                <w:trHeight w:val="570"/>
              </w:trPr>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p>
              </w:tc>
              <w:tc>
                <w:tcPr>
                  <w:tcW w:w="6876" w:type="dxa"/>
                  <w:tcBorders>
                    <w:top w:val="single" w:sz="4" w:space="0" w:color="000000"/>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снижение удельного веса дорог, нуждающихся в капитальном </w:t>
                  </w:r>
                  <w:r w:rsidRPr="00E36689">
                    <w:rPr>
                      <w:color w:val="333333"/>
                    </w:rPr>
                    <w:lastRenderedPageBreak/>
                    <w:t xml:space="preserve">ремонте (реконструкции); </w:t>
                  </w:r>
                </w:p>
              </w:tc>
            </w:tr>
            <w:tr w:rsidR="00151077" w:rsidRPr="001E0F57" w:rsidTr="00E36689">
              <w:trPr>
                <w:trHeight w:val="315"/>
              </w:trPr>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p>
              </w:tc>
              <w:tc>
                <w:tcPr>
                  <w:tcW w:w="6876" w:type="dxa"/>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 увеличение протяженности дорог с твердым покрытием; </w:t>
                  </w:r>
                </w:p>
              </w:tc>
            </w:tr>
            <w:tr w:rsidR="00151077" w:rsidRPr="001E0F57" w:rsidTr="00E36689">
              <w:trPr>
                <w:trHeight w:val="525"/>
              </w:trPr>
              <w:tc>
                <w:tcPr>
                  <w:tcW w:w="2524" w:type="dxa"/>
                  <w:vMerge w:val="restart"/>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rPr>
                      <w:color w:val="333333"/>
                    </w:rPr>
                  </w:pPr>
                  <w:r w:rsidRPr="00E36689">
                    <w:rPr>
                      <w:color w:val="333333"/>
                    </w:rPr>
                    <w:t>Целевые показатели (индикаторы) программы</w:t>
                  </w:r>
                </w:p>
              </w:tc>
              <w:tc>
                <w:tcPr>
                  <w:tcW w:w="6876" w:type="dxa"/>
                  <w:tcBorders>
                    <w:top w:val="single" w:sz="4" w:space="0" w:color="000000"/>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 достижение расчетного уровня обеспеченности населения услугами транспортной инфраструктуры, </w:t>
                  </w:r>
                </w:p>
              </w:tc>
            </w:tr>
            <w:tr w:rsidR="00151077" w:rsidRPr="001E0F57" w:rsidTr="00E36689">
              <w:trPr>
                <w:trHeight w:val="1569"/>
              </w:trPr>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rPr>
                      <w:color w:val="333333"/>
                    </w:rPr>
                  </w:pPr>
                </w:p>
              </w:tc>
              <w:tc>
                <w:tcPr>
                  <w:tcW w:w="6876" w:type="dxa"/>
                  <w:tcBorders>
                    <w:top w:val="single" w:sz="4" w:space="0" w:color="auto"/>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уменьшение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увеличение протяженности тротуаров</w:t>
                  </w:r>
                </w:p>
              </w:tc>
            </w:tr>
            <w:tr w:rsidR="00151077" w:rsidRPr="001E0F57" w:rsidTr="00E36689">
              <w:trPr>
                <w:trHeight w:val="315"/>
              </w:trPr>
              <w:tc>
                <w:tcPr>
                  <w:tcW w:w="2524" w:type="dxa"/>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Сроки реализации программы </w:t>
                  </w:r>
                </w:p>
              </w:tc>
              <w:tc>
                <w:tcPr>
                  <w:tcW w:w="6876" w:type="dxa"/>
                  <w:tcBorders>
                    <w:top w:val="single" w:sz="4" w:space="0" w:color="000000"/>
                    <w:left w:val="single" w:sz="4" w:space="0" w:color="000000"/>
                    <w:bottom w:val="single" w:sz="4" w:space="0" w:color="000000"/>
                    <w:right w:val="single" w:sz="4" w:space="0" w:color="000000"/>
                  </w:tcBorders>
                  <w:vAlign w:val="center"/>
                </w:tcPr>
                <w:p w:rsidR="00151077" w:rsidRPr="00E36689" w:rsidRDefault="00401DDC" w:rsidP="00E36689">
                  <w:pPr>
                    <w:spacing w:before="100" w:beforeAutospacing="1" w:after="150" w:line="292" w:lineRule="auto"/>
                    <w:rPr>
                      <w:color w:val="333333"/>
                    </w:rPr>
                  </w:pPr>
                  <w:r>
                    <w:rPr>
                      <w:color w:val="333333"/>
                    </w:rPr>
                    <w:t>2026 – 2030</w:t>
                  </w:r>
                  <w:r w:rsidR="00151077" w:rsidRPr="00E36689">
                    <w:rPr>
                      <w:color w:val="333333"/>
                    </w:rPr>
                    <w:t xml:space="preserve"> годы </w:t>
                  </w:r>
                </w:p>
              </w:tc>
            </w:tr>
            <w:tr w:rsidR="00151077" w:rsidRPr="001E0F57" w:rsidTr="00E36689">
              <w:trPr>
                <w:trHeight w:val="259"/>
              </w:trPr>
              <w:tc>
                <w:tcPr>
                  <w:tcW w:w="2524" w:type="dxa"/>
                  <w:vMerge w:val="restart"/>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Мероприятия программы </w:t>
                  </w:r>
                </w:p>
              </w:tc>
              <w:tc>
                <w:tcPr>
                  <w:tcW w:w="6876" w:type="dxa"/>
                  <w:tcBorders>
                    <w:top w:val="single" w:sz="4" w:space="0" w:color="000000"/>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разработка проектно-сметной документации; </w:t>
                  </w:r>
                </w:p>
              </w:tc>
            </w:tr>
            <w:tr w:rsidR="00151077" w:rsidRPr="001E0F57" w:rsidTr="00E36689">
              <w:trPr>
                <w:trHeight w:val="375"/>
              </w:trPr>
              <w:tc>
                <w:tcPr>
                  <w:tcW w:w="2524" w:type="dxa"/>
                  <w:vMerge/>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p>
              </w:tc>
              <w:tc>
                <w:tcPr>
                  <w:tcW w:w="6876" w:type="dxa"/>
                  <w:tcBorders>
                    <w:top w:val="single" w:sz="4" w:space="0" w:color="auto"/>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реконструкция существующих дорог; </w:t>
                  </w:r>
                </w:p>
              </w:tc>
            </w:tr>
            <w:tr w:rsidR="00151077" w:rsidRPr="001E0F57" w:rsidTr="00E36689">
              <w:trPr>
                <w:trHeight w:val="465"/>
              </w:trPr>
              <w:tc>
                <w:tcPr>
                  <w:tcW w:w="2524" w:type="dxa"/>
                  <w:vMerge/>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p>
              </w:tc>
              <w:tc>
                <w:tcPr>
                  <w:tcW w:w="6876" w:type="dxa"/>
                  <w:tcBorders>
                    <w:top w:val="single" w:sz="4" w:space="0" w:color="auto"/>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ремонт и капитальный ремонт дорог. </w:t>
                  </w:r>
                </w:p>
              </w:tc>
            </w:tr>
            <w:tr w:rsidR="00151077" w:rsidRPr="001E0F57" w:rsidTr="00E36689">
              <w:trPr>
                <w:trHeight w:val="315"/>
              </w:trPr>
              <w:tc>
                <w:tcPr>
                  <w:tcW w:w="2524" w:type="dxa"/>
                  <w:vMerge w:val="restart"/>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Источники финансирования программы </w:t>
                  </w:r>
                </w:p>
              </w:tc>
              <w:tc>
                <w:tcPr>
                  <w:tcW w:w="6876" w:type="dxa"/>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С</w:t>
                  </w:r>
                  <w:r w:rsidR="00401DDC">
                    <w:rPr>
                      <w:color w:val="333333"/>
                    </w:rPr>
                    <w:t>редства местного бюджета на 2026-2030</w:t>
                  </w:r>
                  <w:r w:rsidRPr="00E36689">
                    <w:rPr>
                      <w:color w:val="333333"/>
                    </w:rPr>
                    <w:t xml:space="preserve"> годы уточняются при формировании бюджета на очередной финансовый год. </w:t>
                  </w:r>
                </w:p>
              </w:tc>
            </w:tr>
            <w:tr w:rsidR="00151077" w:rsidRPr="001E0F57" w:rsidTr="00E36689">
              <w:trPr>
                <w:trHeight w:val="810"/>
              </w:trPr>
              <w:tc>
                <w:tcPr>
                  <w:tcW w:w="2524" w:type="dxa"/>
                  <w:vMerge/>
                  <w:tcBorders>
                    <w:top w:val="single" w:sz="4" w:space="0" w:color="000000"/>
                    <w:left w:val="single" w:sz="4" w:space="0" w:color="000000"/>
                    <w:bottom w:val="single" w:sz="4" w:space="0" w:color="000000"/>
                    <w:right w:val="single" w:sz="4" w:space="0" w:color="000000"/>
                  </w:tcBorders>
                </w:tcPr>
                <w:p w:rsidR="00151077" w:rsidRPr="00E36689" w:rsidRDefault="00151077" w:rsidP="00E36689">
                  <w:pPr>
                    <w:spacing w:before="100" w:beforeAutospacing="1" w:line="292" w:lineRule="auto"/>
                    <w:jc w:val="center"/>
                    <w:rPr>
                      <w:color w:val="333333"/>
                    </w:rPr>
                  </w:pPr>
                </w:p>
              </w:tc>
              <w:tc>
                <w:tcPr>
                  <w:tcW w:w="6876" w:type="dxa"/>
                  <w:tcBorders>
                    <w:top w:val="single" w:sz="4" w:space="0" w:color="000000"/>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повышение качества, эффективности и доступности транспортного обслуживания населения и субъектов экономической деятельности сельского поселения; </w:t>
                  </w:r>
                </w:p>
              </w:tc>
            </w:tr>
            <w:tr w:rsidR="00151077" w:rsidRPr="001E0F57" w:rsidTr="00E36689">
              <w:trPr>
                <w:trHeight w:val="479"/>
              </w:trPr>
              <w:tc>
                <w:tcPr>
                  <w:tcW w:w="2524" w:type="dxa"/>
                  <w:vMerge w:val="restart"/>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Ожидаемые результаты реализации Программы </w:t>
                  </w:r>
                </w:p>
              </w:tc>
              <w:tc>
                <w:tcPr>
                  <w:tcW w:w="6876" w:type="dxa"/>
                  <w:tcBorders>
                    <w:top w:val="single" w:sz="4" w:space="0" w:color="000000"/>
                    <w:left w:val="single" w:sz="4" w:space="0" w:color="000000"/>
                    <w:bottom w:val="single" w:sz="4" w:space="0" w:color="auto"/>
                    <w:right w:val="single" w:sz="4" w:space="0" w:color="000000"/>
                  </w:tcBorders>
                  <w:vAlign w:val="center"/>
                </w:tcPr>
                <w:p w:rsidR="00151077" w:rsidRPr="00E36689" w:rsidRDefault="00151077" w:rsidP="00504F22">
                  <w:pPr>
                    <w:spacing w:before="100" w:beforeAutospacing="1" w:after="150" w:line="292" w:lineRule="auto"/>
                    <w:rPr>
                      <w:color w:val="333333"/>
                    </w:rPr>
                  </w:pPr>
                  <w:r w:rsidRPr="00E36689">
                    <w:rPr>
                      <w:color w:val="333333"/>
                    </w:rPr>
                    <w:t xml:space="preserve"> обеспечение надежности и безопасности системы транспортной инфраструктуры; </w:t>
                  </w:r>
                </w:p>
              </w:tc>
            </w:tr>
            <w:tr w:rsidR="00151077" w:rsidRPr="001E0F57" w:rsidTr="00E36689">
              <w:trPr>
                <w:trHeight w:val="960"/>
              </w:trPr>
              <w:tc>
                <w:tcPr>
                  <w:tcW w:w="2524" w:type="dxa"/>
                  <w:vMerge/>
                  <w:tcBorders>
                    <w:top w:val="single" w:sz="4" w:space="0" w:color="000000"/>
                    <w:left w:val="single" w:sz="4" w:space="0" w:color="000000"/>
                    <w:bottom w:val="single" w:sz="4" w:space="0" w:color="000000"/>
                    <w:right w:val="single" w:sz="4" w:space="0" w:color="000000"/>
                  </w:tcBorders>
                  <w:vAlign w:val="center"/>
                </w:tcPr>
                <w:p w:rsidR="00151077" w:rsidRPr="00E36689" w:rsidRDefault="00151077" w:rsidP="00E36689">
                  <w:pPr>
                    <w:spacing w:before="100" w:beforeAutospacing="1" w:after="150" w:line="292" w:lineRule="auto"/>
                    <w:rPr>
                      <w:color w:val="333333"/>
                    </w:rPr>
                  </w:pPr>
                </w:p>
              </w:tc>
              <w:tc>
                <w:tcPr>
                  <w:tcW w:w="6876" w:type="dxa"/>
                  <w:tcBorders>
                    <w:top w:val="single" w:sz="4" w:space="0" w:color="auto"/>
                    <w:left w:val="single" w:sz="4" w:space="0" w:color="000000"/>
                    <w:bottom w:val="single" w:sz="4" w:space="0" w:color="auto"/>
                    <w:right w:val="single" w:sz="4" w:space="0" w:color="000000"/>
                  </w:tcBorders>
                  <w:vAlign w:val="center"/>
                </w:tcPr>
                <w:p w:rsidR="00151077" w:rsidRPr="00E36689" w:rsidRDefault="00151077" w:rsidP="00E36689">
                  <w:pPr>
                    <w:spacing w:before="100" w:beforeAutospacing="1" w:after="150" w:line="292" w:lineRule="auto"/>
                    <w:rPr>
                      <w:color w:val="333333"/>
                    </w:rPr>
                  </w:pPr>
                  <w:r w:rsidRPr="00E36689">
                    <w:rPr>
                      <w:color w:val="333333"/>
                    </w:rPr>
                    <w:t xml:space="preserve"> проведение капитального ремонта, строительства и реконструкции, автомобильных дорог общего пользования местного значения;- повышение протяженности тротуаров и пешеходных дорожек. </w:t>
                  </w:r>
                </w:p>
              </w:tc>
            </w:tr>
          </w:tbl>
          <w:p w:rsidR="00151077" w:rsidRPr="001E0F57" w:rsidRDefault="00151077" w:rsidP="00004C3C">
            <w:pPr>
              <w:spacing w:before="100" w:beforeAutospacing="1" w:line="292" w:lineRule="auto"/>
              <w:jc w:val="center"/>
              <w:rPr>
                <w:b/>
                <w:bCs/>
                <w:color w:val="333333"/>
              </w:rPr>
            </w:pPr>
          </w:p>
        </w:tc>
      </w:tr>
    </w:tbl>
    <w:p w:rsidR="00151077" w:rsidRPr="001E0F57" w:rsidRDefault="005112AD" w:rsidP="005112AD">
      <w:pPr>
        <w:spacing w:before="100" w:beforeAutospacing="1" w:after="100" w:afterAutospacing="1" w:line="292" w:lineRule="auto"/>
        <w:ind w:left="3828"/>
        <w:rPr>
          <w:color w:val="333333"/>
        </w:rPr>
      </w:pPr>
      <w:r>
        <w:rPr>
          <w:b/>
          <w:bCs/>
          <w:color w:val="333333"/>
        </w:rPr>
        <w:lastRenderedPageBreak/>
        <w:t xml:space="preserve">1. </w:t>
      </w:r>
      <w:r w:rsidR="00151077" w:rsidRPr="001E0F57">
        <w:rPr>
          <w:b/>
          <w:bCs/>
          <w:color w:val="333333"/>
        </w:rPr>
        <w:t xml:space="preserve">Общие положения </w:t>
      </w:r>
    </w:p>
    <w:p w:rsidR="00151077" w:rsidRPr="001E0F57" w:rsidRDefault="00504F22" w:rsidP="005112AD">
      <w:pPr>
        <w:spacing w:line="276" w:lineRule="auto"/>
        <w:jc w:val="both"/>
        <w:rPr>
          <w:color w:val="333333"/>
        </w:rPr>
      </w:pPr>
      <w:r>
        <w:rPr>
          <w:color w:val="333333"/>
        </w:rPr>
        <w:tab/>
      </w:r>
      <w:r w:rsidR="00151077" w:rsidRPr="001E0F57">
        <w:rPr>
          <w:color w:val="333333"/>
        </w:rPr>
        <w:t xml:space="preserve">Программа комплексного развития систем транспортной инфраструктуры поселения это документ, устанавливающий перечень мероприятий по проектированию, строительству, реконструкции объектов транспортной инфраструктуры местного значения поселения, который предусмотрен государственными и муниципальными программами, планом и программой социально-экономического развития </w:t>
      </w:r>
      <w:r>
        <w:rPr>
          <w:color w:val="333333"/>
        </w:rPr>
        <w:t>Старогутнянского</w:t>
      </w:r>
      <w:r w:rsidR="00151077" w:rsidRPr="001E0F57">
        <w:rPr>
          <w:color w:val="333333"/>
        </w:rPr>
        <w:t xml:space="preserve"> сельского поселения. Программа комплексного развития транспортной инфраструктуры поселения разрабатывается и утверждается органом местного самоуправления поселения, на основании утвержденного в порядке, установленном Градостроительным Кодексом РФ, генерального плана поселения. Реализация программы должна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 </w:t>
      </w:r>
    </w:p>
    <w:p w:rsidR="00151077" w:rsidRPr="001E0F57" w:rsidRDefault="005112AD" w:rsidP="005112AD">
      <w:pPr>
        <w:spacing w:line="276" w:lineRule="auto"/>
        <w:jc w:val="both"/>
        <w:rPr>
          <w:color w:val="333333"/>
        </w:rPr>
      </w:pPr>
      <w:r>
        <w:rPr>
          <w:color w:val="333333"/>
        </w:rPr>
        <w:lastRenderedPageBreak/>
        <w:tab/>
      </w:r>
      <w:r w:rsidR="00151077" w:rsidRPr="001E0F57">
        <w:rPr>
          <w:color w:val="333333"/>
        </w:rPr>
        <w:t xml:space="preserve">Обеспечение надежного и устойчивого обслуживания жителей </w:t>
      </w:r>
      <w:r w:rsidR="00504F22">
        <w:rPr>
          <w:color w:val="333333"/>
        </w:rPr>
        <w:t>Старогутнянского</w:t>
      </w:r>
      <w:r w:rsidR="00151077" w:rsidRPr="001E0F57">
        <w:rPr>
          <w:color w:val="333333"/>
        </w:rPr>
        <w:t xml:space="preserve"> сельского поселения (в дальнейшем - Поселение) транспортными услугами, снижение износа объектов транспортной инфраструктуры - одна из главных проблем, решение которой необходимо для повышения качества жизни жителей и обеспечения устойчивого развития поселения. Решение проблемы носит комплексный характер, а реализация мероприятий по улучшению качества транспортной инфраструктуры возможна только при взаимодействии органов власти всех уровней, а также концентрации финансовых, технических и научных ресурсов. </w:t>
      </w:r>
    </w:p>
    <w:p w:rsidR="00151077" w:rsidRPr="001E0F57" w:rsidRDefault="005112AD" w:rsidP="005112AD">
      <w:pPr>
        <w:spacing w:before="100" w:beforeAutospacing="1" w:after="150" w:line="276" w:lineRule="auto"/>
        <w:jc w:val="both"/>
        <w:rPr>
          <w:color w:val="333333"/>
        </w:rPr>
      </w:pPr>
      <w:r>
        <w:rPr>
          <w:color w:val="333333"/>
        </w:rPr>
        <w:tab/>
      </w:r>
      <w:r w:rsidR="00151077" w:rsidRPr="001E0F57">
        <w:rPr>
          <w:color w:val="333333"/>
        </w:rPr>
        <w:t xml:space="preserve">Система основных мероприятий Программы определяет приоритетные направления в сфере дорожного хозяйства на территории Поселения и предполагает реализацию следующих мероприятий: </w:t>
      </w:r>
    </w:p>
    <w:p w:rsidR="00151077" w:rsidRPr="001E0F57" w:rsidRDefault="00151077" w:rsidP="005112AD">
      <w:pPr>
        <w:spacing w:before="100" w:beforeAutospacing="1" w:after="150" w:line="276" w:lineRule="auto"/>
        <w:jc w:val="both"/>
        <w:rPr>
          <w:color w:val="333333"/>
        </w:rPr>
      </w:pPr>
      <w:r w:rsidRPr="001E0F57">
        <w:rPr>
          <w:color w:val="333333"/>
        </w:rPr>
        <w:t xml:space="preserve">1. Мероприятия по содержанию автомобильных дорог общего пользования местного значения и искусственных сооружений на них. Реализация мероприятий позволит выполнять работы по содержанию автомобильных дорог и искусственных сооружений на них в соответствии с нормативными требованиями. </w:t>
      </w:r>
    </w:p>
    <w:p w:rsidR="00151077" w:rsidRPr="001E0F57" w:rsidRDefault="00151077" w:rsidP="005112AD">
      <w:pPr>
        <w:spacing w:before="100" w:beforeAutospacing="1" w:after="150" w:line="276" w:lineRule="auto"/>
        <w:jc w:val="both"/>
        <w:rPr>
          <w:color w:val="333333"/>
        </w:rPr>
      </w:pPr>
      <w:r w:rsidRPr="001E0F57">
        <w:rPr>
          <w:color w:val="333333"/>
        </w:rPr>
        <w:t xml:space="preserve">2. Мероприятия по ремонту автомобильных дорог общего пользования местного значения и искусственных сооружений на них.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 </w:t>
      </w:r>
    </w:p>
    <w:p w:rsidR="00151077" w:rsidRPr="001E0F57" w:rsidRDefault="00151077" w:rsidP="005112AD">
      <w:pPr>
        <w:spacing w:before="100" w:beforeAutospacing="1" w:after="150" w:line="276" w:lineRule="auto"/>
        <w:jc w:val="both"/>
        <w:rPr>
          <w:color w:val="333333"/>
        </w:rPr>
      </w:pPr>
      <w:r w:rsidRPr="001E0F57">
        <w:rPr>
          <w:color w:val="333333"/>
        </w:rPr>
        <w:t xml:space="preserve">3. Мероприятия по капитальному ремонту автомобильных дорог общего пользования местного значения и искусственных сооружений на них.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категории дороги. </w:t>
      </w:r>
    </w:p>
    <w:p w:rsidR="00151077" w:rsidRPr="005112AD" w:rsidRDefault="005112AD" w:rsidP="00745361">
      <w:pPr>
        <w:spacing w:line="292" w:lineRule="auto"/>
        <w:jc w:val="center"/>
        <w:rPr>
          <w:color w:val="333333"/>
        </w:rPr>
      </w:pPr>
      <w:r>
        <w:rPr>
          <w:b/>
          <w:bCs/>
          <w:color w:val="333333"/>
        </w:rPr>
        <w:t>2.</w:t>
      </w:r>
      <w:r w:rsidR="00151077" w:rsidRPr="005112AD">
        <w:rPr>
          <w:b/>
          <w:bCs/>
          <w:color w:val="333333"/>
        </w:rPr>
        <w:t xml:space="preserve">Характеристика существующего состояния транспортной инфраструктуры. Положение </w:t>
      </w:r>
      <w:r w:rsidR="00504F22" w:rsidRPr="005112AD">
        <w:rPr>
          <w:b/>
          <w:bCs/>
          <w:color w:val="333333"/>
        </w:rPr>
        <w:t>Старогутнянского</w:t>
      </w:r>
      <w:r w:rsidR="00151077" w:rsidRPr="005112AD">
        <w:rPr>
          <w:b/>
          <w:bCs/>
          <w:color w:val="333333"/>
        </w:rPr>
        <w:t xml:space="preserve"> сельского поселения Унечского района в структуре пространственной организации Брянской области</w:t>
      </w:r>
    </w:p>
    <w:p w:rsidR="00151077" w:rsidRPr="001E0F57" w:rsidRDefault="00745361" w:rsidP="005112AD">
      <w:pPr>
        <w:spacing w:line="276" w:lineRule="auto"/>
        <w:jc w:val="both"/>
        <w:rPr>
          <w:color w:val="333333"/>
        </w:rPr>
      </w:pPr>
      <w:r>
        <w:rPr>
          <w:color w:val="333333"/>
        </w:rPr>
        <w:tab/>
      </w:r>
      <w:r w:rsidR="00151077" w:rsidRPr="001E0F57">
        <w:rPr>
          <w:color w:val="333333"/>
        </w:rPr>
        <w:t xml:space="preserve">Основным фактором, определяющим направления разработки Программы, является состояние существующей системы транспортной инфраструктуры. </w:t>
      </w:r>
    </w:p>
    <w:p w:rsidR="00151077" w:rsidRPr="001E0F57" w:rsidRDefault="00151077" w:rsidP="005112AD">
      <w:pPr>
        <w:tabs>
          <w:tab w:val="left" w:pos="2655"/>
        </w:tabs>
        <w:spacing w:line="276" w:lineRule="auto"/>
        <w:jc w:val="both"/>
        <w:rPr>
          <w:color w:val="404040"/>
        </w:rPr>
      </w:pPr>
      <w:r w:rsidRPr="001E0F57">
        <w:rPr>
          <w:color w:val="404040"/>
        </w:rPr>
        <w:t xml:space="preserve">           </w:t>
      </w:r>
      <w:r w:rsidR="00745361">
        <w:rPr>
          <w:color w:val="404040"/>
        </w:rPr>
        <w:t xml:space="preserve"> </w:t>
      </w:r>
      <w:r w:rsidRPr="001E0F57">
        <w:rPr>
          <w:color w:val="404040"/>
        </w:rPr>
        <w:t xml:space="preserve">Территория  </w:t>
      </w:r>
      <w:r w:rsidR="00504F22">
        <w:rPr>
          <w:color w:val="404040"/>
        </w:rPr>
        <w:t>Старогутнянского</w:t>
      </w:r>
      <w:r w:rsidRPr="001E0F57">
        <w:rPr>
          <w:color w:val="404040"/>
        </w:rPr>
        <w:t xml:space="preserve"> сельского поселения расположена в </w:t>
      </w:r>
      <w:r w:rsidR="00B86A1F">
        <w:rPr>
          <w:color w:val="404040"/>
        </w:rPr>
        <w:t xml:space="preserve">западной </w:t>
      </w:r>
      <w:r w:rsidRPr="001E0F57">
        <w:rPr>
          <w:color w:val="404040"/>
        </w:rPr>
        <w:t>части Унечского района и имеет смежные границы:</w:t>
      </w:r>
    </w:p>
    <w:p w:rsidR="00151077" w:rsidRPr="001E0F57" w:rsidRDefault="00151077" w:rsidP="005112AD">
      <w:pPr>
        <w:tabs>
          <w:tab w:val="left" w:pos="2655"/>
        </w:tabs>
        <w:spacing w:line="276" w:lineRule="auto"/>
        <w:jc w:val="both"/>
        <w:rPr>
          <w:color w:val="404040"/>
        </w:rPr>
      </w:pPr>
      <w:r w:rsidRPr="001E0F57">
        <w:rPr>
          <w:color w:val="404040"/>
        </w:rPr>
        <w:t xml:space="preserve">- на </w:t>
      </w:r>
      <w:r w:rsidR="00B86A1F">
        <w:rPr>
          <w:color w:val="404040"/>
        </w:rPr>
        <w:t>западе</w:t>
      </w:r>
      <w:r w:rsidRPr="001E0F57">
        <w:rPr>
          <w:color w:val="404040"/>
        </w:rPr>
        <w:t xml:space="preserve"> – с </w:t>
      </w:r>
      <w:r w:rsidR="00B86A1F">
        <w:rPr>
          <w:color w:val="404040"/>
        </w:rPr>
        <w:t>Клицовским</w:t>
      </w:r>
      <w:r w:rsidRPr="001E0F57">
        <w:rPr>
          <w:color w:val="404040"/>
        </w:rPr>
        <w:t xml:space="preserve"> районом Брянской области;</w:t>
      </w:r>
    </w:p>
    <w:p w:rsidR="00151077" w:rsidRPr="001E0F57" w:rsidRDefault="00151077" w:rsidP="005112AD">
      <w:pPr>
        <w:tabs>
          <w:tab w:val="left" w:pos="2655"/>
        </w:tabs>
        <w:spacing w:line="276" w:lineRule="auto"/>
        <w:jc w:val="both"/>
        <w:rPr>
          <w:color w:val="404040"/>
        </w:rPr>
      </w:pPr>
      <w:r w:rsidRPr="001E0F57">
        <w:rPr>
          <w:color w:val="404040"/>
        </w:rPr>
        <w:t xml:space="preserve">- на </w:t>
      </w:r>
      <w:r w:rsidR="00B86A1F">
        <w:rPr>
          <w:color w:val="404040"/>
        </w:rPr>
        <w:t>севере</w:t>
      </w:r>
      <w:r w:rsidRPr="001E0F57">
        <w:rPr>
          <w:color w:val="404040"/>
        </w:rPr>
        <w:t xml:space="preserve"> – с Красновичским сельским поселением;</w:t>
      </w:r>
    </w:p>
    <w:p w:rsidR="00151077" w:rsidRPr="001E0F57" w:rsidRDefault="00151077" w:rsidP="005112AD">
      <w:pPr>
        <w:tabs>
          <w:tab w:val="left" w:pos="2655"/>
        </w:tabs>
        <w:spacing w:line="276" w:lineRule="auto"/>
        <w:jc w:val="both"/>
        <w:rPr>
          <w:color w:val="404040"/>
        </w:rPr>
      </w:pPr>
      <w:r w:rsidRPr="001E0F57">
        <w:rPr>
          <w:color w:val="404040"/>
        </w:rPr>
        <w:t xml:space="preserve">- на </w:t>
      </w:r>
      <w:r w:rsidR="00B86A1F">
        <w:rPr>
          <w:color w:val="404040"/>
        </w:rPr>
        <w:t xml:space="preserve">северо-востоке и востоке </w:t>
      </w:r>
      <w:r w:rsidRPr="001E0F57">
        <w:rPr>
          <w:color w:val="404040"/>
        </w:rPr>
        <w:t>– с Унечским городским поселением;</w:t>
      </w:r>
    </w:p>
    <w:p w:rsidR="00151077" w:rsidRPr="001E0F57" w:rsidRDefault="00151077" w:rsidP="005112AD">
      <w:pPr>
        <w:tabs>
          <w:tab w:val="left" w:pos="2655"/>
        </w:tabs>
        <w:spacing w:line="276" w:lineRule="auto"/>
        <w:jc w:val="both"/>
        <w:rPr>
          <w:color w:val="404040"/>
        </w:rPr>
      </w:pPr>
      <w:r w:rsidRPr="001E0F57">
        <w:rPr>
          <w:color w:val="404040"/>
        </w:rPr>
        <w:t xml:space="preserve">- на юге  - с </w:t>
      </w:r>
      <w:r w:rsidR="00B86A1F">
        <w:rPr>
          <w:color w:val="404040"/>
        </w:rPr>
        <w:t xml:space="preserve">Найтоповичским </w:t>
      </w:r>
      <w:r w:rsidRPr="001E0F57">
        <w:rPr>
          <w:color w:val="404040"/>
        </w:rPr>
        <w:t>сельским пос</w:t>
      </w:r>
      <w:r w:rsidR="00B86A1F">
        <w:rPr>
          <w:color w:val="404040"/>
        </w:rPr>
        <w:t>елением.</w:t>
      </w:r>
    </w:p>
    <w:p w:rsidR="00151077" w:rsidRPr="001E0F57" w:rsidRDefault="00151077" w:rsidP="005112AD">
      <w:pPr>
        <w:tabs>
          <w:tab w:val="left" w:pos="2655"/>
        </w:tabs>
        <w:spacing w:line="276" w:lineRule="auto"/>
        <w:jc w:val="both"/>
        <w:rPr>
          <w:color w:val="404040"/>
        </w:rPr>
      </w:pPr>
      <w:r w:rsidRPr="001E0F57">
        <w:rPr>
          <w:color w:val="404040"/>
        </w:rPr>
        <w:t xml:space="preserve">           Границы </w:t>
      </w:r>
      <w:r w:rsidR="00745361">
        <w:rPr>
          <w:color w:val="404040"/>
        </w:rPr>
        <w:t>Старогутнянского</w:t>
      </w:r>
      <w:r w:rsidRPr="001E0F57">
        <w:rPr>
          <w:color w:val="404040"/>
        </w:rPr>
        <w:t xml:space="preserve"> сельского поселения установлены законом Брянской области от 09.03.2005г.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rsidR="00151077" w:rsidRPr="001E0F57" w:rsidRDefault="005112AD" w:rsidP="005112AD">
      <w:pPr>
        <w:spacing w:line="276" w:lineRule="auto"/>
        <w:jc w:val="both"/>
        <w:rPr>
          <w:color w:val="404040"/>
        </w:rPr>
      </w:pPr>
      <w:r>
        <w:rPr>
          <w:color w:val="404040"/>
        </w:rPr>
        <w:tab/>
      </w:r>
      <w:r w:rsidR="00151077" w:rsidRPr="001E0F57">
        <w:rPr>
          <w:color w:val="404040"/>
        </w:rPr>
        <w:t xml:space="preserve">Территория  поселения  вытянута с севера на юг на </w:t>
      </w:r>
      <w:r w:rsidR="00B86A1F">
        <w:rPr>
          <w:color w:val="404040"/>
        </w:rPr>
        <w:t xml:space="preserve">11,5 </w:t>
      </w:r>
      <w:r w:rsidR="00151077" w:rsidRPr="001E0F57">
        <w:rPr>
          <w:color w:val="404040"/>
        </w:rPr>
        <w:t xml:space="preserve">км. С запада на восток на </w:t>
      </w:r>
      <w:r w:rsidR="00B86A1F">
        <w:rPr>
          <w:color w:val="404040"/>
        </w:rPr>
        <w:t>11.9</w:t>
      </w:r>
      <w:r w:rsidR="00151077" w:rsidRPr="001E0F57">
        <w:rPr>
          <w:color w:val="404040"/>
        </w:rPr>
        <w:t xml:space="preserve"> км. Площадь территории поселения составляет</w:t>
      </w:r>
      <w:r w:rsidR="00151077">
        <w:rPr>
          <w:color w:val="404040"/>
        </w:rPr>
        <w:t xml:space="preserve"> </w:t>
      </w:r>
      <w:r w:rsidR="00B86A1F">
        <w:rPr>
          <w:color w:val="404040"/>
        </w:rPr>
        <w:t>9341,35</w:t>
      </w:r>
      <w:r w:rsidR="00151077" w:rsidRPr="001E0F57">
        <w:rPr>
          <w:color w:val="404040"/>
        </w:rPr>
        <w:t xml:space="preserve"> га.</w:t>
      </w:r>
      <w:r w:rsidR="00151077">
        <w:rPr>
          <w:color w:val="404040"/>
        </w:rPr>
        <w:t xml:space="preserve"> </w:t>
      </w:r>
      <w:r w:rsidR="00151077" w:rsidRPr="001E0F57">
        <w:rPr>
          <w:color w:val="404040"/>
        </w:rPr>
        <w:t>Чис</w:t>
      </w:r>
      <w:r w:rsidR="00401DDC">
        <w:rPr>
          <w:color w:val="404040"/>
        </w:rPr>
        <w:t xml:space="preserve">ленность населения на 01.01.2026г. – </w:t>
      </w:r>
      <w:r w:rsidR="00B86A1F">
        <w:rPr>
          <w:color w:val="404040"/>
        </w:rPr>
        <w:t>1525</w:t>
      </w:r>
      <w:r w:rsidR="00151077" w:rsidRPr="001E0F57">
        <w:rPr>
          <w:color w:val="404040"/>
        </w:rPr>
        <w:t xml:space="preserve"> человек.</w:t>
      </w:r>
    </w:p>
    <w:p w:rsidR="00151077" w:rsidRPr="001E0F57" w:rsidRDefault="005112AD" w:rsidP="005112AD">
      <w:pPr>
        <w:spacing w:line="276" w:lineRule="auto"/>
        <w:jc w:val="both"/>
        <w:rPr>
          <w:color w:val="333333"/>
        </w:rPr>
      </w:pPr>
      <w:r>
        <w:rPr>
          <w:color w:val="333333"/>
        </w:rPr>
        <w:lastRenderedPageBreak/>
        <w:tab/>
      </w:r>
      <w:r w:rsidR="00151077" w:rsidRPr="001E0F57">
        <w:rPr>
          <w:color w:val="333333"/>
        </w:rPr>
        <w:t xml:space="preserve">В состав </w:t>
      </w:r>
      <w:r w:rsidR="00B86A1F">
        <w:rPr>
          <w:color w:val="333333"/>
        </w:rPr>
        <w:t>Старогутнянского</w:t>
      </w:r>
      <w:r w:rsidR="00151077" w:rsidRPr="001E0F57">
        <w:rPr>
          <w:color w:val="333333"/>
        </w:rPr>
        <w:t xml:space="preserve"> сельского поселения входят </w:t>
      </w:r>
      <w:r w:rsidR="00B86A1F">
        <w:rPr>
          <w:color w:val="333333"/>
        </w:rPr>
        <w:t>5</w:t>
      </w:r>
      <w:r w:rsidR="00151077" w:rsidRPr="001E0F57">
        <w:rPr>
          <w:color w:val="333333"/>
        </w:rPr>
        <w:t xml:space="preserve"> населённых пункта: село </w:t>
      </w:r>
      <w:r w:rsidR="00B86A1F">
        <w:rPr>
          <w:color w:val="333333"/>
        </w:rPr>
        <w:t xml:space="preserve"> Старая Гута, деревня Василевка, поселок Крым, деревня Песчанка, село Робчик</w:t>
      </w:r>
      <w:r w:rsidR="00151077" w:rsidRPr="001E0F57">
        <w:rPr>
          <w:color w:val="333333"/>
        </w:rPr>
        <w:t xml:space="preserve"> общей площадью  </w:t>
      </w:r>
      <w:r w:rsidR="00B86A1F">
        <w:rPr>
          <w:color w:val="404040"/>
        </w:rPr>
        <w:t>550,33</w:t>
      </w:r>
      <w:r w:rsidR="00151077" w:rsidRPr="001E0F57">
        <w:rPr>
          <w:color w:val="404040"/>
        </w:rPr>
        <w:t>га.</w:t>
      </w:r>
      <w:r w:rsidR="00151077" w:rsidRPr="001E0F57">
        <w:rPr>
          <w:color w:val="333333"/>
        </w:rPr>
        <w:t xml:space="preserve"> </w:t>
      </w:r>
    </w:p>
    <w:p w:rsidR="00151077" w:rsidRPr="001E0F57" w:rsidRDefault="005112AD" w:rsidP="005112AD">
      <w:pPr>
        <w:spacing w:line="276" w:lineRule="auto"/>
        <w:jc w:val="both"/>
        <w:rPr>
          <w:color w:val="333333"/>
        </w:rPr>
      </w:pPr>
      <w:r>
        <w:rPr>
          <w:color w:val="333333"/>
        </w:rPr>
        <w:tab/>
      </w:r>
      <w:r w:rsidR="00151077" w:rsidRPr="001E0F57">
        <w:rPr>
          <w:color w:val="333333"/>
        </w:rPr>
        <w:t xml:space="preserve">Административным центром </w:t>
      </w:r>
      <w:r w:rsidR="00B86A1F">
        <w:rPr>
          <w:color w:val="333333"/>
        </w:rPr>
        <w:t>Старогутнянского</w:t>
      </w:r>
      <w:r w:rsidR="00151077" w:rsidRPr="001E0F57">
        <w:rPr>
          <w:color w:val="333333"/>
        </w:rPr>
        <w:t xml:space="preserve"> сельского поселения является с.</w:t>
      </w:r>
      <w:r w:rsidR="00B86A1F">
        <w:rPr>
          <w:color w:val="333333"/>
        </w:rPr>
        <w:t>Старая Гута</w:t>
      </w:r>
      <w:r w:rsidR="00151077" w:rsidRPr="001E0F57">
        <w:rPr>
          <w:color w:val="333333"/>
        </w:rPr>
        <w:t xml:space="preserve"> , которое  расположено в </w:t>
      </w:r>
      <w:r w:rsidR="00B86A1F">
        <w:rPr>
          <w:color w:val="404040"/>
        </w:rPr>
        <w:t>10</w:t>
      </w:r>
      <w:r w:rsidR="00151077" w:rsidRPr="001E0F57">
        <w:rPr>
          <w:color w:val="404040"/>
        </w:rPr>
        <w:t xml:space="preserve"> к</w:t>
      </w:r>
      <w:r w:rsidR="00151077" w:rsidRPr="001E0F57">
        <w:rPr>
          <w:color w:val="333333"/>
        </w:rPr>
        <w:t>м от районного центра города Унеча.</w:t>
      </w:r>
    </w:p>
    <w:p w:rsidR="00151077" w:rsidRPr="001E0F57" w:rsidRDefault="00151077" w:rsidP="005112AD">
      <w:pPr>
        <w:spacing w:line="276" w:lineRule="auto"/>
        <w:jc w:val="both"/>
        <w:rPr>
          <w:color w:val="333333"/>
        </w:rPr>
      </w:pPr>
      <w:r w:rsidRPr="001E0F57">
        <w:rPr>
          <w:color w:val="483B3F"/>
        </w:rPr>
        <w:t xml:space="preserve">Транспортная инфраструктура </w:t>
      </w:r>
      <w:r w:rsidR="00B86A1F">
        <w:rPr>
          <w:color w:val="333333"/>
        </w:rPr>
        <w:t>Старогутнянского</w:t>
      </w:r>
      <w:r w:rsidRPr="001E0F57">
        <w:rPr>
          <w:color w:val="483B3F"/>
        </w:rPr>
        <w:t xml:space="preserve"> сельского поселения </w:t>
      </w:r>
      <w:r w:rsidRPr="00B86A1F">
        <w:rPr>
          <w:color w:val="483B3F"/>
        </w:rPr>
        <w:t>является</w:t>
      </w:r>
      <w:r w:rsidRPr="001E0F57">
        <w:rPr>
          <w:color w:val="483B3F"/>
        </w:rPr>
        <w:t xml:space="preserve"> неотъемлемой частью инфраструктуры Унечского района.</w:t>
      </w:r>
    </w:p>
    <w:p w:rsidR="00151077" w:rsidRDefault="005112AD" w:rsidP="005112AD">
      <w:pPr>
        <w:spacing w:line="276" w:lineRule="auto"/>
        <w:jc w:val="both"/>
        <w:rPr>
          <w:color w:val="483B3F"/>
        </w:rPr>
      </w:pPr>
      <w:r>
        <w:rPr>
          <w:color w:val="483B3F"/>
        </w:rPr>
        <w:tab/>
      </w:r>
      <w:r w:rsidR="00151077" w:rsidRPr="001E0F57">
        <w:rPr>
          <w:color w:val="483B3F"/>
        </w:rPr>
        <w:t xml:space="preserve">Основу дорожной сети </w:t>
      </w:r>
      <w:r w:rsidR="00B86A1F">
        <w:rPr>
          <w:color w:val="333333"/>
        </w:rPr>
        <w:t>Старогутнянского</w:t>
      </w:r>
      <w:r w:rsidR="00151077" w:rsidRPr="001E0F57">
        <w:rPr>
          <w:color w:val="483B3F"/>
        </w:rPr>
        <w:t xml:space="preserve"> сельского поселения составляют  автомобильные дороги, содержание и развитие которых осуществляется за счет средств</w:t>
      </w:r>
      <w:r w:rsidR="00151077">
        <w:rPr>
          <w:color w:val="483B3F"/>
        </w:rPr>
        <w:t xml:space="preserve"> районного и областного бюджета и железнодорожный транспорт. </w:t>
      </w:r>
    </w:p>
    <w:p w:rsidR="00151077" w:rsidRPr="001E0F57" w:rsidRDefault="00151077" w:rsidP="005112AD">
      <w:pPr>
        <w:spacing w:line="276" w:lineRule="auto"/>
        <w:jc w:val="both"/>
        <w:rPr>
          <w:color w:val="483B3F"/>
        </w:rPr>
      </w:pPr>
      <w:r>
        <w:rPr>
          <w:color w:val="483B3F"/>
        </w:rPr>
        <w:t xml:space="preserve">Железнодорожный транспорт представлен однопутной магистральной железной дорогой «Брянск - Гомель», проходящей через г. Унеча, где находится ближайшая железнодорожная станция. По указанной железной дороге осуществляется связь с Белоруссией. На территории </w:t>
      </w:r>
      <w:r w:rsidR="00B86A1F">
        <w:rPr>
          <w:color w:val="483B3F"/>
        </w:rPr>
        <w:t>Старогутнянского</w:t>
      </w:r>
      <w:r>
        <w:rPr>
          <w:color w:val="483B3F"/>
        </w:rPr>
        <w:t xml:space="preserve"> сельского поселения расположено 2 железнодорожных станции (</w:t>
      </w:r>
      <w:r w:rsidR="00B86A1F">
        <w:rPr>
          <w:color w:val="483B3F"/>
        </w:rPr>
        <w:t>Песчаники</w:t>
      </w:r>
      <w:r>
        <w:rPr>
          <w:color w:val="483B3F"/>
        </w:rPr>
        <w:t xml:space="preserve"> и </w:t>
      </w:r>
      <w:r w:rsidR="00B86A1F">
        <w:rPr>
          <w:color w:val="483B3F"/>
        </w:rPr>
        <w:t>153км</w:t>
      </w:r>
      <w:r>
        <w:rPr>
          <w:color w:val="483B3F"/>
        </w:rPr>
        <w:t xml:space="preserve">) </w:t>
      </w:r>
    </w:p>
    <w:p w:rsidR="00151077" w:rsidRPr="001E0F57" w:rsidRDefault="005112AD" w:rsidP="005112AD">
      <w:pPr>
        <w:spacing w:line="276" w:lineRule="auto"/>
        <w:jc w:val="both"/>
        <w:rPr>
          <w:color w:val="483B3F"/>
        </w:rPr>
      </w:pPr>
      <w:r>
        <w:rPr>
          <w:color w:val="483B3F"/>
        </w:rPr>
        <w:tab/>
      </w:r>
      <w:r w:rsidR="00151077" w:rsidRPr="005A3C9C">
        <w:rPr>
          <w:color w:val="483B3F"/>
        </w:rPr>
        <w:t xml:space="preserve">Важнейшими в обеспечении внешних связей являются дороги регионального и межмуниципального значения, связывающие район и сельское поселение с другими муниципальными образованиями области и центрами сельских поселений района, их протяженность составляет </w:t>
      </w:r>
      <w:r w:rsidR="005A3C9C" w:rsidRPr="005A3C9C">
        <w:rPr>
          <w:color w:val="483B3F"/>
        </w:rPr>
        <w:t>18</w:t>
      </w:r>
      <w:r w:rsidR="00151077" w:rsidRPr="005A3C9C">
        <w:rPr>
          <w:color w:val="483B3F"/>
        </w:rPr>
        <w:t xml:space="preserve"> км. К таким дорогам относится региональная дорога  </w:t>
      </w:r>
      <w:r w:rsidR="00151077" w:rsidRPr="005A3C9C">
        <w:rPr>
          <w:color w:val="404040"/>
        </w:rPr>
        <w:t>Унеча-</w:t>
      </w:r>
      <w:r w:rsidR="00B86A1F" w:rsidRPr="005A3C9C">
        <w:rPr>
          <w:color w:val="404040"/>
        </w:rPr>
        <w:t>Робчик</w:t>
      </w:r>
      <w:r w:rsidR="00151077" w:rsidRPr="005A3C9C">
        <w:rPr>
          <w:color w:val="483B3F"/>
        </w:rPr>
        <w:t>, проходящая по территории поселения.</w:t>
      </w:r>
    </w:p>
    <w:p w:rsidR="00151077" w:rsidRPr="001E0F57" w:rsidRDefault="005112AD" w:rsidP="005112AD">
      <w:pPr>
        <w:spacing w:line="276" w:lineRule="auto"/>
        <w:jc w:val="both"/>
        <w:rPr>
          <w:color w:val="483B3F"/>
        </w:rPr>
      </w:pPr>
      <w:r>
        <w:rPr>
          <w:color w:val="483B3F"/>
        </w:rPr>
        <w:tab/>
      </w:r>
      <w:r w:rsidR="00151077" w:rsidRPr="001E0F57">
        <w:rPr>
          <w:color w:val="483B3F"/>
        </w:rPr>
        <w:t>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 Основным пассажирским транспортом является автобус.  На  территории    сельского  поселения  автобусное  пассажирское сообщение представлено пригородным  маршрутом  </w:t>
      </w:r>
      <w:r w:rsidR="00151077" w:rsidRPr="001E0F57">
        <w:rPr>
          <w:color w:val="404040"/>
        </w:rPr>
        <w:t>Унеча-</w:t>
      </w:r>
      <w:r w:rsidR="00151077">
        <w:rPr>
          <w:color w:val="404040"/>
        </w:rPr>
        <w:t xml:space="preserve"> </w:t>
      </w:r>
      <w:r>
        <w:rPr>
          <w:color w:val="404040"/>
        </w:rPr>
        <w:t>Робчик</w:t>
      </w:r>
      <w:r w:rsidR="00151077" w:rsidRPr="001E0F57">
        <w:rPr>
          <w:color w:val="483B3F"/>
        </w:rPr>
        <w:t>. Автобусным  движением  охвачены </w:t>
      </w:r>
      <w:r>
        <w:rPr>
          <w:color w:val="483B3F"/>
        </w:rPr>
        <w:t>3</w:t>
      </w:r>
      <w:r w:rsidR="00151077" w:rsidRPr="001E0F57">
        <w:rPr>
          <w:color w:val="483B3F"/>
        </w:rPr>
        <w:t xml:space="preserve">  населенных пункта сельского поселения. Для  доставки  детей  из   населенных   пунктов: </w:t>
      </w:r>
      <w:r>
        <w:rPr>
          <w:color w:val="483B3F"/>
        </w:rPr>
        <w:t>с. Робчик и д. Песчанка</w:t>
      </w:r>
      <w:r w:rsidR="00151077">
        <w:rPr>
          <w:color w:val="483B3F"/>
        </w:rPr>
        <w:t xml:space="preserve">  в </w:t>
      </w:r>
      <w:r w:rsidR="00151077" w:rsidRPr="001E0F57">
        <w:rPr>
          <w:color w:val="483B3F"/>
        </w:rPr>
        <w:t>учебное образовательное</w:t>
      </w:r>
      <w:r w:rsidR="00151077">
        <w:rPr>
          <w:color w:val="483B3F"/>
        </w:rPr>
        <w:t xml:space="preserve"> учреждение организованы школьные</w:t>
      </w:r>
      <w:r w:rsidR="00151077" w:rsidRPr="001E0F57">
        <w:rPr>
          <w:color w:val="483B3F"/>
        </w:rPr>
        <w:t xml:space="preserve"> автобус</w:t>
      </w:r>
      <w:r w:rsidR="00151077">
        <w:rPr>
          <w:color w:val="483B3F"/>
        </w:rPr>
        <w:t>ы</w:t>
      </w:r>
      <w:r w:rsidR="00151077" w:rsidRPr="001E0F57">
        <w:rPr>
          <w:color w:val="483B3F"/>
        </w:rPr>
        <w:t>.</w:t>
      </w:r>
    </w:p>
    <w:p w:rsidR="00151077" w:rsidRPr="001E0F57" w:rsidRDefault="005112AD" w:rsidP="005112AD">
      <w:pPr>
        <w:spacing w:line="276" w:lineRule="auto"/>
        <w:jc w:val="both"/>
        <w:rPr>
          <w:color w:val="333333"/>
        </w:rPr>
      </w:pPr>
      <w:r>
        <w:rPr>
          <w:color w:val="333333"/>
        </w:rPr>
        <w:tab/>
      </w:r>
      <w:r w:rsidR="00151077" w:rsidRPr="001E0F57">
        <w:rPr>
          <w:color w:val="333333"/>
        </w:rPr>
        <w:t xml:space="preserve">В таблице №1 представлены населенные пункты, которые входят в состав </w:t>
      </w:r>
      <w:r>
        <w:rPr>
          <w:color w:val="333333"/>
        </w:rPr>
        <w:t>Старогутнянского</w:t>
      </w:r>
      <w:r w:rsidR="00151077" w:rsidRPr="001E0F57">
        <w:rPr>
          <w:color w:val="333333"/>
        </w:rPr>
        <w:t xml:space="preserve"> сельского</w:t>
      </w:r>
      <w:r w:rsidR="00151077" w:rsidRPr="001E0F57">
        <w:rPr>
          <w:b/>
          <w:bCs/>
          <w:color w:val="333333"/>
        </w:rPr>
        <w:t xml:space="preserve"> </w:t>
      </w:r>
      <w:r w:rsidR="00151077" w:rsidRPr="001E0F57">
        <w:rPr>
          <w:color w:val="333333"/>
        </w:rPr>
        <w:t>поселения с указанием удаленности их от районного центра.</w:t>
      </w:r>
    </w:p>
    <w:p w:rsidR="005112AD" w:rsidRDefault="005112AD" w:rsidP="005112AD">
      <w:pPr>
        <w:spacing w:line="276" w:lineRule="auto"/>
        <w:jc w:val="both"/>
        <w:rPr>
          <w:color w:val="333333"/>
        </w:rPr>
      </w:pPr>
    </w:p>
    <w:p w:rsidR="00151077" w:rsidRPr="005112AD" w:rsidRDefault="00151077" w:rsidP="005112AD">
      <w:pPr>
        <w:spacing w:line="276" w:lineRule="auto"/>
        <w:jc w:val="both"/>
        <w:rPr>
          <w:b/>
          <w:color w:val="333333"/>
        </w:rPr>
      </w:pPr>
      <w:r w:rsidRPr="005112AD">
        <w:rPr>
          <w:b/>
          <w:color w:val="333333"/>
        </w:rPr>
        <w:t xml:space="preserve">Таблица №1 - Состав населенных пунктов </w:t>
      </w:r>
      <w:r w:rsidR="00745361">
        <w:rPr>
          <w:b/>
          <w:color w:val="333333"/>
        </w:rPr>
        <w:t>Старогутнянского</w:t>
      </w:r>
      <w:r w:rsidRPr="005112AD">
        <w:rPr>
          <w:b/>
          <w:color w:val="333333"/>
        </w:rPr>
        <w:t xml:space="preserve"> сельского</w:t>
      </w:r>
      <w:r w:rsidRPr="005112AD">
        <w:rPr>
          <w:b/>
          <w:bCs/>
          <w:color w:val="333333"/>
        </w:rPr>
        <w:t xml:space="preserve"> </w:t>
      </w:r>
      <w:r w:rsidRPr="005112AD">
        <w:rPr>
          <w:b/>
          <w:color w:val="333333"/>
        </w:rPr>
        <w:t xml:space="preserve">поселения и их удаленность от районного центра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3"/>
        <w:gridCol w:w="4364"/>
        <w:gridCol w:w="4938"/>
      </w:tblGrid>
      <w:tr w:rsidR="00151077" w:rsidRPr="001E0F57" w:rsidTr="004C7A4B">
        <w:tc>
          <w:tcPr>
            <w:tcW w:w="553" w:type="dxa"/>
          </w:tcPr>
          <w:p w:rsidR="00151077" w:rsidRPr="00E36689" w:rsidRDefault="00151077" w:rsidP="00E36689">
            <w:pPr>
              <w:spacing w:line="292" w:lineRule="auto"/>
              <w:rPr>
                <w:color w:val="333333"/>
              </w:rPr>
            </w:pPr>
            <w:r w:rsidRPr="00E36689">
              <w:rPr>
                <w:color w:val="333333"/>
              </w:rPr>
              <w:t>№  п/п</w:t>
            </w:r>
          </w:p>
        </w:tc>
        <w:tc>
          <w:tcPr>
            <w:tcW w:w="4364" w:type="dxa"/>
          </w:tcPr>
          <w:p w:rsidR="00151077" w:rsidRPr="00E36689" w:rsidRDefault="00151077" w:rsidP="00E36689">
            <w:pPr>
              <w:spacing w:before="100" w:beforeAutospacing="1" w:line="292" w:lineRule="auto"/>
              <w:rPr>
                <w:color w:val="333333"/>
              </w:rPr>
            </w:pPr>
            <w:r w:rsidRPr="00E36689">
              <w:rPr>
                <w:color w:val="333333"/>
              </w:rPr>
              <w:t>Наименование населенного пункта</w:t>
            </w:r>
          </w:p>
        </w:tc>
        <w:tc>
          <w:tcPr>
            <w:tcW w:w="4938" w:type="dxa"/>
          </w:tcPr>
          <w:p w:rsidR="00151077" w:rsidRPr="00E36689" w:rsidRDefault="00151077" w:rsidP="00E36689">
            <w:pPr>
              <w:spacing w:before="100" w:beforeAutospacing="1" w:line="292" w:lineRule="auto"/>
              <w:rPr>
                <w:color w:val="333333"/>
              </w:rPr>
            </w:pPr>
            <w:r w:rsidRPr="00E36689">
              <w:rPr>
                <w:color w:val="333333"/>
              </w:rPr>
              <w:t>Удаленность от районного центра(км)</w:t>
            </w:r>
          </w:p>
        </w:tc>
      </w:tr>
      <w:tr w:rsidR="00151077" w:rsidRPr="001E0F57" w:rsidTr="004C7A4B">
        <w:tc>
          <w:tcPr>
            <w:tcW w:w="553" w:type="dxa"/>
          </w:tcPr>
          <w:p w:rsidR="00151077" w:rsidRPr="00E36689" w:rsidRDefault="00151077" w:rsidP="00E36689">
            <w:pPr>
              <w:spacing w:before="100" w:beforeAutospacing="1" w:line="292" w:lineRule="auto"/>
              <w:rPr>
                <w:color w:val="333333"/>
              </w:rPr>
            </w:pPr>
            <w:r w:rsidRPr="00E36689">
              <w:rPr>
                <w:color w:val="333333"/>
              </w:rPr>
              <w:t>1</w:t>
            </w:r>
          </w:p>
        </w:tc>
        <w:tc>
          <w:tcPr>
            <w:tcW w:w="4364" w:type="dxa"/>
          </w:tcPr>
          <w:p w:rsidR="00151077" w:rsidRPr="00E36689" w:rsidRDefault="005112AD" w:rsidP="00E36689">
            <w:pPr>
              <w:spacing w:before="100" w:beforeAutospacing="1" w:line="292" w:lineRule="auto"/>
              <w:rPr>
                <w:color w:val="333333"/>
              </w:rPr>
            </w:pPr>
            <w:r>
              <w:rPr>
                <w:color w:val="333333"/>
              </w:rPr>
              <w:t>с. Старая Гута</w:t>
            </w:r>
          </w:p>
        </w:tc>
        <w:tc>
          <w:tcPr>
            <w:tcW w:w="4938" w:type="dxa"/>
          </w:tcPr>
          <w:p w:rsidR="00151077" w:rsidRPr="00E36689" w:rsidRDefault="00151077" w:rsidP="00744383">
            <w:pPr>
              <w:spacing w:before="100" w:beforeAutospacing="1" w:line="292" w:lineRule="auto"/>
              <w:jc w:val="center"/>
              <w:rPr>
                <w:color w:val="333333"/>
              </w:rPr>
            </w:pPr>
            <w:r w:rsidRPr="00E36689">
              <w:rPr>
                <w:color w:val="333333"/>
              </w:rPr>
              <w:t>1</w:t>
            </w:r>
            <w:r w:rsidR="00744383">
              <w:rPr>
                <w:color w:val="333333"/>
              </w:rPr>
              <w:t>0</w:t>
            </w:r>
          </w:p>
        </w:tc>
      </w:tr>
      <w:tr w:rsidR="00151077" w:rsidRPr="001E0F57" w:rsidTr="00744383">
        <w:tc>
          <w:tcPr>
            <w:tcW w:w="553" w:type="dxa"/>
          </w:tcPr>
          <w:p w:rsidR="00151077" w:rsidRPr="00E36689" w:rsidRDefault="00151077" w:rsidP="00E36689">
            <w:pPr>
              <w:spacing w:before="100" w:beforeAutospacing="1" w:line="292" w:lineRule="auto"/>
              <w:rPr>
                <w:color w:val="333333"/>
              </w:rPr>
            </w:pPr>
            <w:r w:rsidRPr="00E36689">
              <w:rPr>
                <w:color w:val="333333"/>
              </w:rPr>
              <w:t>2</w:t>
            </w:r>
          </w:p>
        </w:tc>
        <w:tc>
          <w:tcPr>
            <w:tcW w:w="4364" w:type="dxa"/>
            <w:vAlign w:val="bottom"/>
          </w:tcPr>
          <w:p w:rsidR="00151077" w:rsidRPr="00E36689" w:rsidRDefault="00151077" w:rsidP="00744383">
            <w:pPr>
              <w:spacing w:before="100" w:beforeAutospacing="1" w:after="150" w:line="292" w:lineRule="auto"/>
              <w:rPr>
                <w:color w:val="333333"/>
              </w:rPr>
            </w:pPr>
            <w:r w:rsidRPr="00E36689">
              <w:rPr>
                <w:color w:val="333333"/>
              </w:rPr>
              <w:t>д.</w:t>
            </w:r>
            <w:r w:rsidR="00744383">
              <w:rPr>
                <w:color w:val="333333"/>
              </w:rPr>
              <w:t xml:space="preserve"> Песчанка</w:t>
            </w:r>
          </w:p>
        </w:tc>
        <w:tc>
          <w:tcPr>
            <w:tcW w:w="4938" w:type="dxa"/>
            <w:vAlign w:val="center"/>
          </w:tcPr>
          <w:p w:rsidR="00151077" w:rsidRPr="00E36689" w:rsidRDefault="00744383" w:rsidP="00E36689">
            <w:pPr>
              <w:spacing w:before="100" w:beforeAutospacing="1" w:after="150" w:line="292" w:lineRule="auto"/>
              <w:jc w:val="center"/>
              <w:rPr>
                <w:color w:val="333333"/>
              </w:rPr>
            </w:pPr>
            <w:r>
              <w:rPr>
                <w:color w:val="333333"/>
              </w:rPr>
              <w:t>3</w:t>
            </w:r>
          </w:p>
        </w:tc>
      </w:tr>
      <w:tr w:rsidR="00151077" w:rsidRPr="001E0F57" w:rsidTr="004C7A4B">
        <w:tc>
          <w:tcPr>
            <w:tcW w:w="553" w:type="dxa"/>
          </w:tcPr>
          <w:p w:rsidR="00151077" w:rsidRPr="00E36689" w:rsidRDefault="00151077" w:rsidP="00E36689">
            <w:pPr>
              <w:spacing w:before="100" w:beforeAutospacing="1" w:line="292" w:lineRule="auto"/>
              <w:rPr>
                <w:color w:val="333333"/>
              </w:rPr>
            </w:pPr>
            <w:r w:rsidRPr="00E36689">
              <w:rPr>
                <w:color w:val="333333"/>
              </w:rPr>
              <w:t>3</w:t>
            </w:r>
          </w:p>
        </w:tc>
        <w:tc>
          <w:tcPr>
            <w:tcW w:w="4364" w:type="dxa"/>
            <w:vAlign w:val="center"/>
          </w:tcPr>
          <w:p w:rsidR="00151077" w:rsidRPr="00E36689" w:rsidRDefault="00744383" w:rsidP="00E36689">
            <w:pPr>
              <w:spacing w:before="100" w:beforeAutospacing="1" w:after="150" w:line="292" w:lineRule="auto"/>
              <w:rPr>
                <w:color w:val="333333"/>
              </w:rPr>
            </w:pPr>
            <w:r>
              <w:rPr>
                <w:color w:val="333333"/>
              </w:rPr>
              <w:t>с. Робчик</w:t>
            </w:r>
          </w:p>
        </w:tc>
        <w:tc>
          <w:tcPr>
            <w:tcW w:w="4938" w:type="dxa"/>
            <w:vAlign w:val="center"/>
          </w:tcPr>
          <w:p w:rsidR="00151077" w:rsidRPr="00E36689" w:rsidRDefault="00744383" w:rsidP="00E36689">
            <w:pPr>
              <w:spacing w:before="100" w:beforeAutospacing="1" w:after="150" w:line="292" w:lineRule="auto"/>
              <w:jc w:val="center"/>
              <w:rPr>
                <w:color w:val="333333"/>
              </w:rPr>
            </w:pPr>
            <w:r>
              <w:rPr>
                <w:color w:val="333333"/>
              </w:rPr>
              <w:t>13</w:t>
            </w:r>
          </w:p>
        </w:tc>
      </w:tr>
      <w:tr w:rsidR="00151077" w:rsidRPr="001E0F57" w:rsidTr="004C7A4B">
        <w:tc>
          <w:tcPr>
            <w:tcW w:w="553" w:type="dxa"/>
          </w:tcPr>
          <w:p w:rsidR="00151077" w:rsidRPr="00E36689" w:rsidRDefault="00151077" w:rsidP="00E36689">
            <w:pPr>
              <w:spacing w:before="100" w:beforeAutospacing="1" w:line="292" w:lineRule="auto"/>
              <w:rPr>
                <w:color w:val="333333"/>
              </w:rPr>
            </w:pPr>
            <w:r w:rsidRPr="00E36689">
              <w:rPr>
                <w:color w:val="333333"/>
              </w:rPr>
              <w:t>4</w:t>
            </w:r>
          </w:p>
        </w:tc>
        <w:tc>
          <w:tcPr>
            <w:tcW w:w="4364" w:type="dxa"/>
            <w:vAlign w:val="center"/>
          </w:tcPr>
          <w:p w:rsidR="00151077" w:rsidRPr="00E36689" w:rsidRDefault="00744383" w:rsidP="00E36689">
            <w:pPr>
              <w:spacing w:before="100" w:beforeAutospacing="1" w:after="150" w:line="292" w:lineRule="auto"/>
              <w:rPr>
                <w:color w:val="333333"/>
              </w:rPr>
            </w:pPr>
            <w:r>
              <w:rPr>
                <w:color w:val="333333"/>
              </w:rPr>
              <w:t>п. Крым</w:t>
            </w:r>
          </w:p>
        </w:tc>
        <w:tc>
          <w:tcPr>
            <w:tcW w:w="4938" w:type="dxa"/>
            <w:vAlign w:val="center"/>
          </w:tcPr>
          <w:p w:rsidR="00151077" w:rsidRPr="00E36689" w:rsidRDefault="00744383" w:rsidP="00E36689">
            <w:pPr>
              <w:spacing w:before="100" w:beforeAutospacing="1" w:after="150" w:line="292" w:lineRule="auto"/>
              <w:jc w:val="center"/>
              <w:rPr>
                <w:color w:val="333333"/>
              </w:rPr>
            </w:pPr>
            <w:r>
              <w:rPr>
                <w:color w:val="333333"/>
              </w:rPr>
              <w:t>17</w:t>
            </w:r>
          </w:p>
        </w:tc>
      </w:tr>
      <w:tr w:rsidR="00151077" w:rsidRPr="001E0F57" w:rsidTr="004C7A4B">
        <w:tc>
          <w:tcPr>
            <w:tcW w:w="553" w:type="dxa"/>
          </w:tcPr>
          <w:p w:rsidR="00151077" w:rsidRPr="00E36689" w:rsidRDefault="00151077" w:rsidP="00E36689">
            <w:pPr>
              <w:spacing w:before="100" w:beforeAutospacing="1" w:line="292" w:lineRule="auto"/>
              <w:rPr>
                <w:color w:val="333333"/>
              </w:rPr>
            </w:pPr>
            <w:r w:rsidRPr="00E36689">
              <w:rPr>
                <w:color w:val="333333"/>
              </w:rPr>
              <w:t>5.</w:t>
            </w:r>
          </w:p>
        </w:tc>
        <w:tc>
          <w:tcPr>
            <w:tcW w:w="4364" w:type="dxa"/>
            <w:vAlign w:val="center"/>
          </w:tcPr>
          <w:p w:rsidR="00151077" w:rsidRPr="00E36689" w:rsidRDefault="00744383" w:rsidP="00E36689">
            <w:pPr>
              <w:spacing w:before="100" w:beforeAutospacing="1" w:after="150" w:line="292" w:lineRule="auto"/>
              <w:rPr>
                <w:color w:val="333333"/>
              </w:rPr>
            </w:pPr>
            <w:r>
              <w:rPr>
                <w:color w:val="333333"/>
              </w:rPr>
              <w:t>д. Василевка</w:t>
            </w:r>
          </w:p>
        </w:tc>
        <w:tc>
          <w:tcPr>
            <w:tcW w:w="4938" w:type="dxa"/>
            <w:vAlign w:val="center"/>
          </w:tcPr>
          <w:p w:rsidR="00151077" w:rsidRPr="00E36689" w:rsidRDefault="00744383" w:rsidP="00E36689">
            <w:pPr>
              <w:spacing w:before="100" w:beforeAutospacing="1" w:after="150" w:line="292" w:lineRule="auto"/>
              <w:jc w:val="center"/>
              <w:rPr>
                <w:color w:val="333333"/>
              </w:rPr>
            </w:pPr>
            <w:r>
              <w:rPr>
                <w:color w:val="333333"/>
              </w:rPr>
              <w:t>10</w:t>
            </w:r>
          </w:p>
        </w:tc>
      </w:tr>
    </w:tbl>
    <w:p w:rsidR="00151077" w:rsidRPr="001E0F57" w:rsidRDefault="00151077" w:rsidP="003210EC">
      <w:pPr>
        <w:spacing w:before="100" w:beforeAutospacing="1" w:after="150" w:line="292" w:lineRule="auto"/>
        <w:jc w:val="both"/>
        <w:rPr>
          <w:color w:val="333333"/>
        </w:rPr>
      </w:pPr>
      <w:r w:rsidRPr="001E0F57">
        <w:rPr>
          <w:color w:val="333333"/>
        </w:rPr>
        <w:t xml:space="preserve">Классификация населенных пунктов по перспективе развития </w:t>
      </w:r>
      <w:r w:rsidR="00744383">
        <w:rPr>
          <w:color w:val="333333"/>
        </w:rPr>
        <w:t>Старогутнянского</w:t>
      </w:r>
      <w:r w:rsidRPr="001E0F57">
        <w:rPr>
          <w:color w:val="333333"/>
        </w:rPr>
        <w:t xml:space="preserve"> сельского</w:t>
      </w:r>
      <w:r w:rsidRPr="001E0F57">
        <w:rPr>
          <w:b/>
          <w:bCs/>
          <w:color w:val="333333"/>
        </w:rPr>
        <w:t xml:space="preserve"> </w:t>
      </w:r>
      <w:r w:rsidRPr="001E0F57">
        <w:rPr>
          <w:color w:val="333333"/>
        </w:rPr>
        <w:t xml:space="preserve">поселения представлена в таблице № 2. </w:t>
      </w:r>
    </w:p>
    <w:p w:rsidR="00151077" w:rsidRPr="00744383" w:rsidRDefault="00151077" w:rsidP="00744383">
      <w:pPr>
        <w:spacing w:before="100" w:beforeAutospacing="1" w:line="292" w:lineRule="auto"/>
        <w:jc w:val="both"/>
        <w:rPr>
          <w:b/>
          <w:color w:val="333333"/>
        </w:rPr>
      </w:pPr>
      <w:r w:rsidRPr="00744383">
        <w:rPr>
          <w:b/>
          <w:color w:val="333333"/>
        </w:rPr>
        <w:lastRenderedPageBreak/>
        <w:t xml:space="preserve">Таблица №2 - Классификация населенных пунктов по перспективе развития </w:t>
      </w:r>
      <w:r w:rsidR="00744383">
        <w:rPr>
          <w:b/>
          <w:color w:val="333333"/>
        </w:rPr>
        <w:t>Старогутнянского</w:t>
      </w:r>
      <w:r w:rsidRPr="00744383">
        <w:rPr>
          <w:b/>
          <w:color w:val="333333"/>
        </w:rPr>
        <w:t xml:space="preserve"> сельского</w:t>
      </w:r>
      <w:r w:rsidRPr="00744383">
        <w:rPr>
          <w:b/>
          <w:bCs/>
          <w:color w:val="333333"/>
        </w:rPr>
        <w:t xml:space="preserve"> </w:t>
      </w:r>
      <w:r w:rsidRPr="00744383">
        <w:rPr>
          <w:b/>
          <w:color w:val="333333"/>
        </w:rPr>
        <w:t xml:space="preserve">поселения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8"/>
        <w:gridCol w:w="3665"/>
        <w:gridCol w:w="2457"/>
        <w:gridCol w:w="2901"/>
      </w:tblGrid>
      <w:tr w:rsidR="00151077" w:rsidRPr="001E0F57" w:rsidTr="003601EA">
        <w:tc>
          <w:tcPr>
            <w:tcW w:w="548" w:type="dxa"/>
          </w:tcPr>
          <w:p w:rsidR="00151077" w:rsidRPr="00E36689" w:rsidRDefault="00151077" w:rsidP="00E36689">
            <w:pPr>
              <w:spacing w:line="292" w:lineRule="auto"/>
              <w:rPr>
                <w:color w:val="333333"/>
              </w:rPr>
            </w:pPr>
            <w:r w:rsidRPr="00E36689">
              <w:rPr>
                <w:color w:val="333333"/>
              </w:rPr>
              <w:t>№</w:t>
            </w:r>
          </w:p>
          <w:p w:rsidR="00151077" w:rsidRPr="00E36689" w:rsidRDefault="00151077" w:rsidP="00E36689">
            <w:pPr>
              <w:spacing w:line="292" w:lineRule="auto"/>
              <w:rPr>
                <w:color w:val="333333"/>
              </w:rPr>
            </w:pPr>
            <w:r w:rsidRPr="00E36689">
              <w:rPr>
                <w:color w:val="333333"/>
              </w:rPr>
              <w:t xml:space="preserve"> п/п</w:t>
            </w:r>
          </w:p>
        </w:tc>
        <w:tc>
          <w:tcPr>
            <w:tcW w:w="3665" w:type="dxa"/>
          </w:tcPr>
          <w:p w:rsidR="00151077" w:rsidRPr="00E36689" w:rsidRDefault="00151077" w:rsidP="00E36689">
            <w:pPr>
              <w:spacing w:before="100" w:beforeAutospacing="1" w:line="292" w:lineRule="auto"/>
              <w:rPr>
                <w:color w:val="333333"/>
              </w:rPr>
            </w:pPr>
            <w:r w:rsidRPr="00E36689">
              <w:rPr>
                <w:color w:val="333333"/>
              </w:rPr>
              <w:t xml:space="preserve">Наименование населенного пункта </w:t>
            </w:r>
          </w:p>
        </w:tc>
        <w:tc>
          <w:tcPr>
            <w:tcW w:w="2457" w:type="dxa"/>
          </w:tcPr>
          <w:p w:rsidR="00151077" w:rsidRPr="00E36689" w:rsidRDefault="00151077" w:rsidP="00E36689">
            <w:pPr>
              <w:spacing w:before="100" w:beforeAutospacing="1" w:line="292" w:lineRule="auto"/>
              <w:rPr>
                <w:color w:val="333333"/>
              </w:rPr>
            </w:pPr>
            <w:r w:rsidRPr="00E36689">
              <w:rPr>
                <w:color w:val="333333"/>
              </w:rPr>
              <w:t>Численность населения (чел)</w:t>
            </w:r>
          </w:p>
        </w:tc>
        <w:tc>
          <w:tcPr>
            <w:tcW w:w="2901" w:type="dxa"/>
          </w:tcPr>
          <w:p w:rsidR="00151077" w:rsidRPr="00E36689" w:rsidRDefault="00151077" w:rsidP="00E36689">
            <w:pPr>
              <w:spacing w:before="100" w:beforeAutospacing="1" w:line="292" w:lineRule="auto"/>
              <w:rPr>
                <w:color w:val="333333"/>
              </w:rPr>
            </w:pPr>
            <w:r w:rsidRPr="00E36689">
              <w:rPr>
                <w:color w:val="333333"/>
              </w:rPr>
              <w:t>Перспектива населенного пункта</w:t>
            </w:r>
          </w:p>
        </w:tc>
      </w:tr>
      <w:tr w:rsidR="00151077" w:rsidRPr="001E0F57" w:rsidTr="003601EA">
        <w:tc>
          <w:tcPr>
            <w:tcW w:w="548" w:type="dxa"/>
          </w:tcPr>
          <w:p w:rsidR="00151077" w:rsidRPr="00E36689" w:rsidRDefault="00151077" w:rsidP="00E36689">
            <w:pPr>
              <w:spacing w:before="100" w:beforeAutospacing="1" w:line="292" w:lineRule="auto"/>
              <w:rPr>
                <w:color w:val="333333"/>
              </w:rPr>
            </w:pPr>
            <w:r w:rsidRPr="00E36689">
              <w:rPr>
                <w:color w:val="333333"/>
              </w:rPr>
              <w:t>1.</w:t>
            </w:r>
          </w:p>
        </w:tc>
        <w:tc>
          <w:tcPr>
            <w:tcW w:w="3665" w:type="dxa"/>
          </w:tcPr>
          <w:p w:rsidR="00151077" w:rsidRPr="00E36689" w:rsidRDefault="00151077" w:rsidP="00744383">
            <w:pPr>
              <w:spacing w:before="100" w:beforeAutospacing="1" w:line="292" w:lineRule="auto"/>
              <w:rPr>
                <w:color w:val="333333"/>
              </w:rPr>
            </w:pPr>
            <w:r w:rsidRPr="00E36689">
              <w:rPr>
                <w:color w:val="333333"/>
              </w:rPr>
              <w:t>с.</w:t>
            </w:r>
            <w:r w:rsidR="003A7E0D">
              <w:rPr>
                <w:color w:val="333333"/>
              </w:rPr>
              <w:t xml:space="preserve"> </w:t>
            </w:r>
            <w:r w:rsidR="00744383">
              <w:rPr>
                <w:color w:val="333333"/>
              </w:rPr>
              <w:t>Старая Гута</w:t>
            </w:r>
          </w:p>
        </w:tc>
        <w:tc>
          <w:tcPr>
            <w:tcW w:w="2457" w:type="dxa"/>
          </w:tcPr>
          <w:p w:rsidR="00151077" w:rsidRPr="00E36689" w:rsidRDefault="003A7E0D" w:rsidP="00E36689">
            <w:pPr>
              <w:spacing w:before="100" w:beforeAutospacing="1" w:line="292" w:lineRule="auto"/>
              <w:rPr>
                <w:color w:val="333333"/>
              </w:rPr>
            </w:pPr>
            <w:r>
              <w:rPr>
                <w:color w:val="333333"/>
              </w:rPr>
              <w:t>655</w:t>
            </w:r>
          </w:p>
        </w:tc>
        <w:tc>
          <w:tcPr>
            <w:tcW w:w="2901" w:type="dxa"/>
          </w:tcPr>
          <w:p w:rsidR="00151077" w:rsidRPr="00E36689" w:rsidRDefault="00151077" w:rsidP="00E36689">
            <w:pPr>
              <w:spacing w:before="100" w:beforeAutospacing="1" w:line="292" w:lineRule="auto"/>
              <w:rPr>
                <w:color w:val="333333"/>
              </w:rPr>
            </w:pPr>
            <w:r w:rsidRPr="00E36689">
              <w:rPr>
                <w:color w:val="333333"/>
              </w:rPr>
              <w:t>перспективный</w:t>
            </w:r>
          </w:p>
        </w:tc>
      </w:tr>
      <w:tr w:rsidR="00151077" w:rsidRPr="001E0F57" w:rsidTr="003601EA">
        <w:tc>
          <w:tcPr>
            <w:tcW w:w="548" w:type="dxa"/>
          </w:tcPr>
          <w:p w:rsidR="00151077" w:rsidRPr="00E36689" w:rsidRDefault="00151077" w:rsidP="00E36689">
            <w:pPr>
              <w:spacing w:before="100" w:beforeAutospacing="1" w:line="292" w:lineRule="auto"/>
              <w:rPr>
                <w:color w:val="333333"/>
              </w:rPr>
            </w:pPr>
            <w:r w:rsidRPr="00E36689">
              <w:rPr>
                <w:color w:val="333333"/>
              </w:rPr>
              <w:t>2.</w:t>
            </w:r>
          </w:p>
        </w:tc>
        <w:tc>
          <w:tcPr>
            <w:tcW w:w="3665" w:type="dxa"/>
          </w:tcPr>
          <w:p w:rsidR="00151077" w:rsidRPr="00E36689" w:rsidRDefault="00151077" w:rsidP="00744383">
            <w:pPr>
              <w:spacing w:before="100" w:beforeAutospacing="1" w:line="292" w:lineRule="auto"/>
              <w:rPr>
                <w:color w:val="333333"/>
              </w:rPr>
            </w:pPr>
            <w:r w:rsidRPr="00E36689">
              <w:rPr>
                <w:color w:val="333333"/>
              </w:rPr>
              <w:t>с.</w:t>
            </w:r>
            <w:r w:rsidR="003A7E0D">
              <w:rPr>
                <w:color w:val="333333"/>
              </w:rPr>
              <w:t xml:space="preserve"> </w:t>
            </w:r>
            <w:r w:rsidR="00744383">
              <w:rPr>
                <w:color w:val="333333"/>
              </w:rPr>
              <w:t>Робчик</w:t>
            </w:r>
          </w:p>
        </w:tc>
        <w:tc>
          <w:tcPr>
            <w:tcW w:w="2457" w:type="dxa"/>
          </w:tcPr>
          <w:p w:rsidR="00151077" w:rsidRPr="00E36689" w:rsidRDefault="003A7E0D" w:rsidP="00E36689">
            <w:pPr>
              <w:spacing w:before="100" w:beforeAutospacing="1" w:line="292" w:lineRule="auto"/>
              <w:rPr>
                <w:color w:val="333333"/>
              </w:rPr>
            </w:pPr>
            <w:r>
              <w:rPr>
                <w:color w:val="333333"/>
              </w:rPr>
              <w:t>321</w:t>
            </w:r>
          </w:p>
        </w:tc>
        <w:tc>
          <w:tcPr>
            <w:tcW w:w="2901" w:type="dxa"/>
          </w:tcPr>
          <w:p w:rsidR="00151077" w:rsidRPr="00E36689" w:rsidRDefault="00151077" w:rsidP="00E36689">
            <w:pPr>
              <w:spacing w:before="100" w:beforeAutospacing="1" w:line="292" w:lineRule="auto"/>
              <w:rPr>
                <w:color w:val="333333"/>
              </w:rPr>
            </w:pPr>
            <w:r w:rsidRPr="00E36689">
              <w:rPr>
                <w:color w:val="333333"/>
              </w:rPr>
              <w:t>перспективный</w:t>
            </w:r>
          </w:p>
        </w:tc>
      </w:tr>
      <w:tr w:rsidR="00151077" w:rsidRPr="001E0F57" w:rsidTr="003601EA">
        <w:tc>
          <w:tcPr>
            <w:tcW w:w="548" w:type="dxa"/>
          </w:tcPr>
          <w:p w:rsidR="00151077" w:rsidRPr="00E36689" w:rsidRDefault="00151077" w:rsidP="00E36689">
            <w:pPr>
              <w:spacing w:before="100" w:beforeAutospacing="1" w:line="292" w:lineRule="auto"/>
              <w:rPr>
                <w:color w:val="333333"/>
              </w:rPr>
            </w:pPr>
            <w:r w:rsidRPr="00E36689">
              <w:rPr>
                <w:color w:val="333333"/>
              </w:rPr>
              <w:t>3.</w:t>
            </w:r>
          </w:p>
        </w:tc>
        <w:tc>
          <w:tcPr>
            <w:tcW w:w="3665" w:type="dxa"/>
          </w:tcPr>
          <w:p w:rsidR="00151077" w:rsidRPr="00E36689" w:rsidRDefault="00744383" w:rsidP="00E36689">
            <w:pPr>
              <w:spacing w:before="100" w:beforeAutospacing="1" w:line="292" w:lineRule="auto"/>
              <w:rPr>
                <w:color w:val="333333"/>
              </w:rPr>
            </w:pPr>
            <w:r>
              <w:rPr>
                <w:color w:val="333333"/>
              </w:rPr>
              <w:t>д.Песчанка</w:t>
            </w:r>
          </w:p>
        </w:tc>
        <w:tc>
          <w:tcPr>
            <w:tcW w:w="2457" w:type="dxa"/>
          </w:tcPr>
          <w:p w:rsidR="00151077" w:rsidRPr="00E36689" w:rsidRDefault="003A7E0D" w:rsidP="00E36689">
            <w:pPr>
              <w:spacing w:before="100" w:beforeAutospacing="1" w:line="292" w:lineRule="auto"/>
              <w:rPr>
                <w:color w:val="333333"/>
              </w:rPr>
            </w:pPr>
            <w:r>
              <w:rPr>
                <w:color w:val="333333"/>
              </w:rPr>
              <w:t>538</w:t>
            </w:r>
          </w:p>
        </w:tc>
        <w:tc>
          <w:tcPr>
            <w:tcW w:w="2901" w:type="dxa"/>
          </w:tcPr>
          <w:p w:rsidR="00151077" w:rsidRPr="00E36689" w:rsidRDefault="00151077" w:rsidP="00E36689">
            <w:pPr>
              <w:spacing w:before="100" w:beforeAutospacing="1" w:line="292" w:lineRule="auto"/>
              <w:rPr>
                <w:color w:val="333333"/>
              </w:rPr>
            </w:pPr>
            <w:r w:rsidRPr="00E36689">
              <w:rPr>
                <w:color w:val="333333"/>
              </w:rPr>
              <w:t>перспективный</w:t>
            </w:r>
          </w:p>
        </w:tc>
      </w:tr>
      <w:tr w:rsidR="00151077" w:rsidRPr="001E0F57" w:rsidTr="003601EA">
        <w:tc>
          <w:tcPr>
            <w:tcW w:w="548" w:type="dxa"/>
          </w:tcPr>
          <w:p w:rsidR="00151077" w:rsidRPr="00E36689" w:rsidRDefault="00151077" w:rsidP="00E36689">
            <w:pPr>
              <w:spacing w:before="100" w:beforeAutospacing="1" w:line="292" w:lineRule="auto"/>
              <w:rPr>
                <w:color w:val="333333"/>
              </w:rPr>
            </w:pPr>
            <w:r w:rsidRPr="00E36689">
              <w:rPr>
                <w:color w:val="333333"/>
              </w:rPr>
              <w:t>4.</w:t>
            </w:r>
          </w:p>
        </w:tc>
        <w:tc>
          <w:tcPr>
            <w:tcW w:w="3665" w:type="dxa"/>
          </w:tcPr>
          <w:p w:rsidR="00151077" w:rsidRPr="00E36689" w:rsidRDefault="00744383" w:rsidP="00E36689">
            <w:pPr>
              <w:spacing w:before="100" w:beforeAutospacing="1" w:line="292" w:lineRule="auto"/>
              <w:rPr>
                <w:color w:val="333333"/>
              </w:rPr>
            </w:pPr>
            <w:r>
              <w:rPr>
                <w:color w:val="333333"/>
              </w:rPr>
              <w:t>п. Крым</w:t>
            </w:r>
          </w:p>
        </w:tc>
        <w:tc>
          <w:tcPr>
            <w:tcW w:w="2457" w:type="dxa"/>
          </w:tcPr>
          <w:p w:rsidR="00151077" w:rsidRPr="00E36689" w:rsidRDefault="003A7E0D" w:rsidP="00E36689">
            <w:pPr>
              <w:spacing w:before="100" w:beforeAutospacing="1" w:line="292" w:lineRule="auto"/>
              <w:rPr>
                <w:color w:val="333333"/>
              </w:rPr>
            </w:pPr>
            <w:r>
              <w:rPr>
                <w:color w:val="333333"/>
              </w:rPr>
              <w:t>10</w:t>
            </w:r>
          </w:p>
        </w:tc>
        <w:tc>
          <w:tcPr>
            <w:tcW w:w="2901" w:type="dxa"/>
          </w:tcPr>
          <w:p w:rsidR="00151077" w:rsidRPr="00E36689" w:rsidRDefault="00744383" w:rsidP="00E36689">
            <w:pPr>
              <w:spacing w:before="100" w:beforeAutospacing="1" w:line="292" w:lineRule="auto"/>
              <w:rPr>
                <w:color w:val="333333"/>
              </w:rPr>
            </w:pPr>
            <w:r>
              <w:rPr>
                <w:color w:val="333333"/>
              </w:rPr>
              <w:t>не</w:t>
            </w:r>
            <w:r w:rsidR="00151077" w:rsidRPr="00E36689">
              <w:rPr>
                <w:color w:val="333333"/>
              </w:rPr>
              <w:t>перспективный</w:t>
            </w:r>
          </w:p>
        </w:tc>
      </w:tr>
      <w:tr w:rsidR="00151077" w:rsidRPr="001E0F57" w:rsidTr="003601EA">
        <w:tc>
          <w:tcPr>
            <w:tcW w:w="548" w:type="dxa"/>
          </w:tcPr>
          <w:p w:rsidR="00151077" w:rsidRPr="00E36689" w:rsidRDefault="00151077" w:rsidP="00E36689">
            <w:pPr>
              <w:spacing w:before="100" w:beforeAutospacing="1" w:line="292" w:lineRule="auto"/>
              <w:rPr>
                <w:color w:val="333333"/>
              </w:rPr>
            </w:pPr>
            <w:r w:rsidRPr="00E36689">
              <w:rPr>
                <w:color w:val="333333"/>
              </w:rPr>
              <w:t>5.</w:t>
            </w:r>
          </w:p>
        </w:tc>
        <w:tc>
          <w:tcPr>
            <w:tcW w:w="3665" w:type="dxa"/>
          </w:tcPr>
          <w:p w:rsidR="00151077" w:rsidRPr="00E36689" w:rsidRDefault="00151077" w:rsidP="00744383">
            <w:pPr>
              <w:spacing w:before="100" w:beforeAutospacing="1" w:line="292" w:lineRule="auto"/>
              <w:rPr>
                <w:color w:val="333333"/>
              </w:rPr>
            </w:pPr>
            <w:r w:rsidRPr="00E36689">
              <w:rPr>
                <w:color w:val="333333"/>
              </w:rPr>
              <w:t>д.</w:t>
            </w:r>
            <w:r w:rsidR="003A7E0D">
              <w:rPr>
                <w:color w:val="333333"/>
              </w:rPr>
              <w:t xml:space="preserve"> </w:t>
            </w:r>
            <w:r w:rsidR="00744383">
              <w:rPr>
                <w:color w:val="333333"/>
              </w:rPr>
              <w:t>Василевка</w:t>
            </w:r>
          </w:p>
        </w:tc>
        <w:tc>
          <w:tcPr>
            <w:tcW w:w="2457" w:type="dxa"/>
          </w:tcPr>
          <w:p w:rsidR="00151077" w:rsidRPr="00E36689" w:rsidRDefault="00744383" w:rsidP="00E36689">
            <w:pPr>
              <w:spacing w:before="100" w:beforeAutospacing="1" w:line="292" w:lineRule="auto"/>
              <w:rPr>
                <w:color w:val="333333"/>
              </w:rPr>
            </w:pPr>
            <w:r>
              <w:rPr>
                <w:color w:val="333333"/>
              </w:rPr>
              <w:t>1</w:t>
            </w:r>
          </w:p>
        </w:tc>
        <w:tc>
          <w:tcPr>
            <w:tcW w:w="2901" w:type="dxa"/>
          </w:tcPr>
          <w:p w:rsidR="00151077" w:rsidRPr="00E36689" w:rsidRDefault="00744383" w:rsidP="00E36689">
            <w:pPr>
              <w:spacing w:before="100" w:beforeAutospacing="1" w:line="292" w:lineRule="auto"/>
              <w:rPr>
                <w:color w:val="333333"/>
              </w:rPr>
            </w:pPr>
            <w:r>
              <w:rPr>
                <w:color w:val="333333"/>
              </w:rPr>
              <w:t>не</w:t>
            </w:r>
            <w:r w:rsidR="00151077" w:rsidRPr="00E36689">
              <w:rPr>
                <w:color w:val="333333"/>
              </w:rPr>
              <w:t>перспективный</w:t>
            </w:r>
          </w:p>
        </w:tc>
      </w:tr>
    </w:tbl>
    <w:p w:rsidR="00151077" w:rsidRPr="001E0F57" w:rsidRDefault="00745361" w:rsidP="00FE6A87">
      <w:pPr>
        <w:spacing w:before="100" w:beforeAutospacing="1" w:line="292" w:lineRule="auto"/>
        <w:jc w:val="both"/>
        <w:rPr>
          <w:color w:val="333333"/>
        </w:rPr>
      </w:pPr>
      <w:r>
        <w:rPr>
          <w:b/>
          <w:bCs/>
          <w:color w:val="333333"/>
        </w:rPr>
        <w:tab/>
      </w:r>
      <w:r w:rsidR="00151077" w:rsidRPr="001E0F57">
        <w:rPr>
          <w:b/>
          <w:bCs/>
          <w:color w:val="333333"/>
        </w:rPr>
        <w:t xml:space="preserve">Развиваемый населенный пункт </w:t>
      </w:r>
      <w:r w:rsidR="00151077" w:rsidRPr="001E0F57">
        <w:rPr>
          <w:color w:val="333333"/>
        </w:rPr>
        <w:t xml:space="preserve">– это населённый пункт, имеющий базу для дальнейшего экономического развития. Развитие градообразующей базы может происходить за счет развития производств (производства готовой продукции, сельскохозяйственное производство, социально-культурное, медицинское обслуживание и др.). Здесь же в приоритетном порядке должны развиваться центры социального и культурного обслуживания населения, жилищное строительство. </w:t>
      </w:r>
    </w:p>
    <w:p w:rsidR="00151077" w:rsidRPr="001E0F57" w:rsidRDefault="00745361" w:rsidP="00A85AA4">
      <w:pPr>
        <w:spacing w:line="292" w:lineRule="auto"/>
        <w:jc w:val="both"/>
        <w:rPr>
          <w:color w:val="333333"/>
        </w:rPr>
      </w:pPr>
      <w:r>
        <w:rPr>
          <w:b/>
          <w:bCs/>
          <w:color w:val="333333"/>
        </w:rPr>
        <w:tab/>
      </w:r>
      <w:r w:rsidR="00151077" w:rsidRPr="001E0F57">
        <w:rPr>
          <w:b/>
          <w:bCs/>
          <w:color w:val="333333"/>
        </w:rPr>
        <w:t xml:space="preserve">Неперспективный населенный пункт </w:t>
      </w:r>
      <w:r w:rsidR="00151077" w:rsidRPr="001E0F57">
        <w:rPr>
          <w:color w:val="333333"/>
        </w:rPr>
        <w:t xml:space="preserve">- это малонаселенный пункт, к которому не обеспечивается транспортная доступность, не обеспечивается своевременное и качественное оказание социальных услуг, жилой фонд имеет высокую степень износа, а в числе жителей преобладают граждане пожилого возраста, не имеющие попечения со стороны родственников. Затраты на инфраструктурное обеспечение удаленных малонаселенных мест существенно превышают экономический эффект от использования территории, а также отсутствуют реальные перспективы использования этой территории, наблюдается отрицательная демографическая динамика и ухудшается социальное положение местного населения. </w:t>
      </w:r>
    </w:p>
    <w:p w:rsidR="00151077" w:rsidRPr="001E0F57" w:rsidRDefault="00151077" w:rsidP="00745361">
      <w:pPr>
        <w:spacing w:line="292" w:lineRule="auto"/>
        <w:jc w:val="center"/>
        <w:rPr>
          <w:color w:val="333333"/>
        </w:rPr>
      </w:pPr>
      <w:r w:rsidRPr="001E0F57">
        <w:rPr>
          <w:b/>
          <w:bCs/>
          <w:color w:val="333333"/>
        </w:rPr>
        <w:t xml:space="preserve">2.1 Характеристика функционирования и показатели работы транспортной инфраструктуры по видам транспорта, имеющегося на территории </w:t>
      </w:r>
      <w:r w:rsidR="003A7E0D">
        <w:rPr>
          <w:b/>
          <w:bCs/>
          <w:color w:val="333333"/>
        </w:rPr>
        <w:t>Старогутнянского</w:t>
      </w:r>
      <w:r w:rsidRPr="001E0F57">
        <w:rPr>
          <w:b/>
          <w:bCs/>
          <w:color w:val="333333"/>
        </w:rPr>
        <w:t xml:space="preserve"> сельского поселения</w:t>
      </w:r>
    </w:p>
    <w:p w:rsidR="00151077" w:rsidRPr="001E0F57" w:rsidRDefault="00745361" w:rsidP="00A85AA4">
      <w:pPr>
        <w:spacing w:line="292" w:lineRule="auto"/>
        <w:jc w:val="both"/>
        <w:rPr>
          <w:b/>
          <w:color w:val="333333"/>
        </w:rPr>
      </w:pPr>
      <w:r>
        <w:rPr>
          <w:color w:val="333333"/>
        </w:rPr>
        <w:tab/>
      </w:r>
      <w:r w:rsidR="00151077" w:rsidRPr="001E0F57">
        <w:rPr>
          <w:color w:val="333333"/>
        </w:rPr>
        <w:t xml:space="preserve">Транспортная инфраструктура </w:t>
      </w:r>
      <w:r>
        <w:rPr>
          <w:color w:val="333333"/>
        </w:rPr>
        <w:t>Старогутнянского</w:t>
      </w:r>
      <w:r w:rsidR="00151077" w:rsidRPr="001E0F57">
        <w:rPr>
          <w:color w:val="333333"/>
        </w:rPr>
        <w:t xml:space="preserve"> сельского поселения представлена автомобильным транспортом. </w:t>
      </w:r>
      <w:r w:rsidR="00151077" w:rsidRPr="001E0F57">
        <w:rPr>
          <w:b/>
          <w:color w:val="333333"/>
        </w:rPr>
        <w:t xml:space="preserve">Автодорожная сеть муниципального образования принимает нагрузку в направлении внутриобластных и местных связей. </w:t>
      </w:r>
    </w:p>
    <w:p w:rsidR="00151077" w:rsidRPr="001E0F57" w:rsidRDefault="00745361" w:rsidP="00745361">
      <w:pPr>
        <w:spacing w:line="292" w:lineRule="auto"/>
        <w:jc w:val="both"/>
        <w:rPr>
          <w:color w:val="333333"/>
        </w:rPr>
      </w:pPr>
      <w:r>
        <w:rPr>
          <w:color w:val="333333"/>
        </w:rPr>
        <w:tab/>
      </w:r>
      <w:r w:rsidR="00151077" w:rsidRPr="001E0F57">
        <w:rPr>
          <w:color w:val="333333"/>
        </w:rPr>
        <w:t xml:space="preserve">Каркас транспортной автомобильной сети территории </w:t>
      </w:r>
      <w:r w:rsidR="003A7E0D">
        <w:rPr>
          <w:color w:val="333333"/>
        </w:rPr>
        <w:t>Старогутнянско</w:t>
      </w:r>
      <w:r w:rsidR="00151077" w:rsidRPr="001E0F57">
        <w:rPr>
          <w:color w:val="333333"/>
        </w:rPr>
        <w:t xml:space="preserve">го сельского поселения состоит из автомобильных дорог местного значения, а так же улично-дорожной сети населенных пунктов. </w:t>
      </w:r>
    </w:p>
    <w:p w:rsidR="00151077" w:rsidRPr="001E0F57" w:rsidRDefault="00745361" w:rsidP="00745361">
      <w:pPr>
        <w:spacing w:line="292" w:lineRule="auto"/>
        <w:jc w:val="both"/>
        <w:rPr>
          <w:color w:val="333333"/>
        </w:rPr>
      </w:pPr>
      <w:r>
        <w:rPr>
          <w:color w:val="333333"/>
        </w:rPr>
        <w:tab/>
      </w:r>
      <w:r w:rsidR="00151077" w:rsidRPr="001E0F57">
        <w:rPr>
          <w:color w:val="333333"/>
        </w:rPr>
        <w:t xml:space="preserve">Внутренняя транспортная сеть населенных пунктов </w:t>
      </w:r>
      <w:r w:rsidR="003A7E0D">
        <w:rPr>
          <w:color w:val="333333"/>
        </w:rPr>
        <w:t>Старогутнянского</w:t>
      </w:r>
      <w:r w:rsidR="00151077" w:rsidRPr="001E0F57">
        <w:rPr>
          <w:color w:val="333333"/>
        </w:rPr>
        <w:t xml:space="preserve"> сельского поселения характеризуется наличием основного направления, представленного главной поселковой улицей, а также систему основных и второстепенных улиц в жилой застройке. </w:t>
      </w:r>
    </w:p>
    <w:p w:rsidR="00151077" w:rsidRPr="001E0F57" w:rsidRDefault="00745361" w:rsidP="00745361">
      <w:pPr>
        <w:spacing w:line="292" w:lineRule="auto"/>
        <w:jc w:val="both"/>
        <w:rPr>
          <w:color w:val="333333"/>
        </w:rPr>
      </w:pPr>
      <w:r>
        <w:rPr>
          <w:color w:val="333333"/>
        </w:rPr>
        <w:tab/>
      </w:r>
      <w:r w:rsidR="00151077" w:rsidRPr="001E0F57">
        <w:rPr>
          <w:color w:val="333333"/>
        </w:rPr>
        <w:t xml:space="preserve">Существующая геометрия внутренней транспортной сети связана с геометрией планировочной структуры, обусловленной исторически сложившейся застройкой и особенностями геоморфологии. </w:t>
      </w:r>
    </w:p>
    <w:p w:rsidR="00151077" w:rsidRPr="001E0F57" w:rsidRDefault="00745361" w:rsidP="00FA591C">
      <w:pPr>
        <w:spacing w:line="292" w:lineRule="auto"/>
        <w:jc w:val="both"/>
        <w:rPr>
          <w:color w:val="333333"/>
        </w:rPr>
      </w:pPr>
      <w:r>
        <w:rPr>
          <w:color w:val="333333"/>
        </w:rPr>
        <w:tab/>
      </w:r>
      <w:r w:rsidR="00151077" w:rsidRPr="001E0F57">
        <w:rPr>
          <w:color w:val="333333"/>
        </w:rPr>
        <w:t xml:space="preserve">Главные поселковые улицы обеспечивают корреспонденцию между планировочными блоками внутри населенных пунктов, а также транзитное движение транспортных средств через населенные пункты. При организации движения транспорта в местах пересечения элементов улично-дорожной сети в настоящее время организованы нерегулируемые перекрестки. </w:t>
      </w:r>
    </w:p>
    <w:p w:rsidR="00151077" w:rsidRPr="001E0F57" w:rsidRDefault="00745361" w:rsidP="00745361">
      <w:pPr>
        <w:spacing w:line="276" w:lineRule="auto"/>
        <w:jc w:val="both"/>
        <w:rPr>
          <w:color w:val="333333"/>
        </w:rPr>
      </w:pPr>
      <w:r>
        <w:rPr>
          <w:color w:val="333333"/>
        </w:rPr>
        <w:lastRenderedPageBreak/>
        <w:tab/>
      </w:r>
      <w:r w:rsidR="00151077" w:rsidRPr="001E0F57">
        <w:rPr>
          <w:color w:val="333333"/>
        </w:rPr>
        <w:t xml:space="preserve">Основные улицы в жилой застройке предназначены для организации транспортно-пешеходных связей внутри жилой застройки. В системе исторически сложившейся застройки указанная ширина улиц в красных линиях выдерживается не всегда. </w:t>
      </w:r>
    </w:p>
    <w:p w:rsidR="00151077" w:rsidRPr="001E0F57" w:rsidRDefault="00745361" w:rsidP="00745361">
      <w:pPr>
        <w:spacing w:before="100" w:beforeAutospacing="1" w:after="150" w:line="276" w:lineRule="auto"/>
        <w:jc w:val="both"/>
        <w:rPr>
          <w:color w:val="333333"/>
        </w:rPr>
      </w:pPr>
      <w:r>
        <w:rPr>
          <w:color w:val="333333"/>
        </w:rPr>
        <w:tab/>
      </w:r>
      <w:r w:rsidR="00151077" w:rsidRPr="001E0F57">
        <w:rPr>
          <w:color w:val="333333"/>
        </w:rPr>
        <w:t xml:space="preserve">Основным направлением развития системы внутреннего транспорта является выполнение комплекса мероприятий по организации безопасности дорожного движении. </w:t>
      </w:r>
    </w:p>
    <w:p w:rsidR="00151077" w:rsidRPr="001E0F57" w:rsidRDefault="00151077" w:rsidP="00121B6B">
      <w:pPr>
        <w:spacing w:before="100" w:beforeAutospacing="1" w:after="150" w:line="292" w:lineRule="auto"/>
        <w:jc w:val="center"/>
        <w:rPr>
          <w:color w:val="333333"/>
        </w:rPr>
      </w:pPr>
      <w:r w:rsidRPr="001E0F57">
        <w:rPr>
          <w:b/>
          <w:bCs/>
          <w:color w:val="333333"/>
        </w:rPr>
        <w:t xml:space="preserve">2.2 Характеристика сети дорог </w:t>
      </w:r>
      <w:r w:rsidR="003A7E0D">
        <w:rPr>
          <w:b/>
          <w:color w:val="333333"/>
        </w:rPr>
        <w:t xml:space="preserve">Старогутнянского </w:t>
      </w:r>
      <w:r w:rsidRPr="001E0F57">
        <w:rPr>
          <w:b/>
          <w:bCs/>
          <w:color w:val="333333"/>
        </w:rPr>
        <w:t>сельского поселения, оценка качества содержания дорог</w:t>
      </w:r>
      <w:r w:rsidRPr="001E0F57">
        <w:rPr>
          <w:color w:val="333333"/>
        </w:rPr>
        <w:t xml:space="preserve"> </w:t>
      </w:r>
    </w:p>
    <w:p w:rsidR="00151077" w:rsidRPr="001E0F57" w:rsidRDefault="00745361" w:rsidP="00FA591C">
      <w:pPr>
        <w:spacing w:before="100" w:beforeAutospacing="1" w:after="150" w:line="292" w:lineRule="auto"/>
        <w:jc w:val="both"/>
        <w:rPr>
          <w:color w:val="333333"/>
        </w:rPr>
      </w:pPr>
      <w:r>
        <w:rPr>
          <w:b/>
          <w:bCs/>
          <w:color w:val="333333"/>
        </w:rPr>
        <w:tab/>
      </w:r>
      <w:r w:rsidR="00151077" w:rsidRPr="001E0F57">
        <w:rPr>
          <w:b/>
          <w:bCs/>
          <w:color w:val="333333"/>
        </w:rPr>
        <w:t xml:space="preserve">Автомобильные дороги </w:t>
      </w:r>
      <w:r w:rsidR="00151077" w:rsidRPr="001E0F57">
        <w:rPr>
          <w:color w:val="333333"/>
        </w:rPr>
        <w:t xml:space="preserve">являются важнейшей составной частью транспортной инфраструктуры поселения. Они связывают территорию поселения с соседними территориями, населенные пункты поселения с районным центром, обеспечивают жизнедеятельность всех населенных пунктов поселения, во многом определяют возможности развития поселения, по ним осуществляются автомобильные перевозки грузов и пассажиров. От уровня развития сети автомобильных дорог во многом зависит решение задач достижения устойчивого экономического роста поселения, повышения конкурентоспособности местных производителей и улучшения качества жизни населения. К автомобильным дорогам общего пользования местного значения относятся муниципальные дороги, улично-дорожная сеть и объекты дорожной инфраструктуры, расположенные в границах поселения, находящиеся в муниципальной собственности поселения. </w:t>
      </w:r>
    </w:p>
    <w:p w:rsidR="00151077" w:rsidRPr="001E0F57" w:rsidRDefault="00745361" w:rsidP="00FA591C">
      <w:pPr>
        <w:spacing w:before="100" w:beforeAutospacing="1" w:after="150" w:line="292" w:lineRule="auto"/>
        <w:jc w:val="both"/>
        <w:rPr>
          <w:color w:val="333333"/>
        </w:rPr>
      </w:pPr>
      <w:r>
        <w:rPr>
          <w:color w:val="333333"/>
        </w:rPr>
        <w:tab/>
      </w:r>
      <w:r w:rsidR="00151077" w:rsidRPr="001E0F57">
        <w:rPr>
          <w:color w:val="333333"/>
        </w:rPr>
        <w:t xml:space="preserve">Недостаточный уровень развития дорожной сети приводит к значительным потерям экономики и населения поселения, является одним из наиболее существенных ограничений темпов роста социально-экономического развития </w:t>
      </w:r>
      <w:r w:rsidR="00151077">
        <w:rPr>
          <w:color w:val="333333"/>
        </w:rPr>
        <w:t>сельского</w:t>
      </w:r>
      <w:r w:rsidR="00151077" w:rsidRPr="001E0F57">
        <w:rPr>
          <w:color w:val="333333"/>
        </w:rPr>
        <w:t xml:space="preserve"> поселения, поэтому совершенствование сети автомобильных дорог общего пользования местного значения важно для поселения. Это в будущем позволит обеспечить приток трудовых ресурсов, развитие производства, а это в свою очередь приведет к экономическому росту. </w:t>
      </w:r>
    </w:p>
    <w:p w:rsidR="00151077" w:rsidRPr="001E0F57" w:rsidRDefault="00745361" w:rsidP="00745361">
      <w:pPr>
        <w:spacing w:line="292" w:lineRule="auto"/>
        <w:jc w:val="both"/>
        <w:rPr>
          <w:color w:val="333333"/>
        </w:rPr>
      </w:pPr>
      <w:r w:rsidRPr="005A3C9C">
        <w:rPr>
          <w:color w:val="333333"/>
        </w:rPr>
        <w:tab/>
      </w:r>
      <w:r w:rsidR="00151077" w:rsidRPr="005A3C9C">
        <w:rPr>
          <w:color w:val="333333"/>
        </w:rPr>
        <w:t xml:space="preserve">В настоящее время в поселении находится </w:t>
      </w:r>
      <w:r w:rsidR="003A7E0D" w:rsidRPr="005A3C9C">
        <w:rPr>
          <w:color w:val="404040"/>
        </w:rPr>
        <w:t>21,89</w:t>
      </w:r>
      <w:r w:rsidR="00151077" w:rsidRPr="005A3C9C">
        <w:rPr>
          <w:color w:val="404040"/>
        </w:rPr>
        <w:t xml:space="preserve"> км </w:t>
      </w:r>
      <w:r w:rsidR="00151077" w:rsidRPr="005A3C9C">
        <w:rPr>
          <w:color w:val="333333"/>
        </w:rPr>
        <w:t>автомобильных дорог общего пользования местного значения</w:t>
      </w:r>
      <w:r w:rsidR="005A3C9C" w:rsidRPr="005A3C9C">
        <w:rPr>
          <w:color w:val="333333"/>
        </w:rPr>
        <w:t xml:space="preserve"> имеющих грунтовое покрытие.</w:t>
      </w:r>
      <w:r w:rsidR="00151077" w:rsidRPr="001E0F57">
        <w:rPr>
          <w:color w:val="333333"/>
        </w:rPr>
        <w:t xml:space="preserve"> </w:t>
      </w:r>
    </w:p>
    <w:p w:rsidR="003A7E0D" w:rsidRDefault="00745361" w:rsidP="00745361">
      <w:pPr>
        <w:spacing w:line="292" w:lineRule="auto"/>
        <w:jc w:val="both"/>
        <w:rPr>
          <w:color w:val="333333"/>
        </w:rPr>
      </w:pPr>
      <w:r>
        <w:rPr>
          <w:color w:val="333333"/>
        </w:rPr>
        <w:tab/>
      </w:r>
      <w:r w:rsidR="00151077" w:rsidRPr="001E0F57">
        <w:rPr>
          <w:color w:val="333333"/>
        </w:rPr>
        <w:t xml:space="preserve">Характеристика улично - дорожной сети </w:t>
      </w:r>
      <w:r w:rsidR="003A7E0D">
        <w:rPr>
          <w:color w:val="333333"/>
        </w:rPr>
        <w:t>Старогутнянского</w:t>
      </w:r>
      <w:r w:rsidR="00151077" w:rsidRPr="001E0F57">
        <w:rPr>
          <w:color w:val="333333"/>
        </w:rPr>
        <w:t xml:space="preserve"> сельского поселения представлена в таблице №3. </w:t>
      </w:r>
    </w:p>
    <w:p w:rsidR="00151077" w:rsidRDefault="00151077" w:rsidP="00D73123">
      <w:pPr>
        <w:spacing w:line="292" w:lineRule="auto"/>
        <w:rPr>
          <w:b/>
          <w:color w:val="333333"/>
        </w:rPr>
      </w:pPr>
      <w:r w:rsidRPr="001E0F57">
        <w:rPr>
          <w:b/>
          <w:color w:val="333333"/>
        </w:rPr>
        <w:t xml:space="preserve">Таблица№ 3 </w:t>
      </w:r>
    </w:p>
    <w:tbl>
      <w:tblPr>
        <w:tblStyle w:val="a9"/>
        <w:tblW w:w="0" w:type="auto"/>
        <w:tblLook w:val="01E0"/>
      </w:tblPr>
      <w:tblGrid>
        <w:gridCol w:w="674"/>
        <w:gridCol w:w="5388"/>
        <w:gridCol w:w="3685"/>
      </w:tblGrid>
      <w:tr w:rsidR="003A7E0D" w:rsidTr="003A7E0D">
        <w:trPr>
          <w:trHeight w:val="360"/>
        </w:trPr>
        <w:tc>
          <w:tcPr>
            <w:tcW w:w="674" w:type="dxa"/>
            <w:vMerge w:val="restart"/>
            <w:tcBorders>
              <w:top w:val="single" w:sz="4" w:space="0" w:color="auto"/>
              <w:left w:val="single" w:sz="4" w:space="0" w:color="auto"/>
              <w:bottom w:val="single" w:sz="4" w:space="0" w:color="auto"/>
              <w:right w:val="single" w:sz="4" w:space="0" w:color="auto"/>
            </w:tcBorders>
            <w:hideMark/>
          </w:tcPr>
          <w:p w:rsidR="003A7E0D" w:rsidRPr="003A7E0D" w:rsidRDefault="003A7E0D" w:rsidP="003A7E0D">
            <w:pPr>
              <w:rPr>
                <w:lang w:val="en-US"/>
              </w:rPr>
            </w:pPr>
            <w:r w:rsidRPr="003A7E0D">
              <w:t>№</w:t>
            </w:r>
          </w:p>
        </w:tc>
        <w:tc>
          <w:tcPr>
            <w:tcW w:w="5388" w:type="dxa"/>
            <w:vMerge w:val="restart"/>
            <w:tcBorders>
              <w:top w:val="single" w:sz="4" w:space="0" w:color="auto"/>
              <w:left w:val="single" w:sz="4" w:space="0" w:color="auto"/>
              <w:bottom w:val="single" w:sz="4" w:space="0" w:color="auto"/>
              <w:right w:val="single" w:sz="4" w:space="0" w:color="auto"/>
            </w:tcBorders>
            <w:hideMark/>
          </w:tcPr>
          <w:p w:rsidR="003A7E0D" w:rsidRPr="003A7E0D" w:rsidRDefault="003A7E0D" w:rsidP="003A7E0D">
            <w:pPr>
              <w:jc w:val="center"/>
              <w:rPr>
                <w:lang w:val="en-US"/>
              </w:rPr>
            </w:pPr>
            <w:r w:rsidRPr="003A7E0D">
              <w:t>Наименование</w:t>
            </w:r>
          </w:p>
          <w:p w:rsidR="003A7E0D" w:rsidRPr="003A7E0D" w:rsidRDefault="003A7E0D" w:rsidP="003A7E0D">
            <w:pPr>
              <w:jc w:val="center"/>
            </w:pPr>
            <w:r>
              <w:t>населенного пункта</w:t>
            </w:r>
            <w:r w:rsidRPr="003A7E0D">
              <w:t>,</w:t>
            </w:r>
          </w:p>
          <w:p w:rsidR="003A7E0D" w:rsidRPr="003A7E0D" w:rsidRDefault="003A7E0D" w:rsidP="003A7E0D">
            <w:pPr>
              <w:jc w:val="center"/>
              <w:rPr>
                <w:lang w:val="en-US"/>
              </w:rPr>
            </w:pPr>
            <w:r w:rsidRPr="003A7E0D">
              <w:t>улицы</w:t>
            </w:r>
          </w:p>
        </w:tc>
        <w:tc>
          <w:tcPr>
            <w:tcW w:w="3685" w:type="dxa"/>
            <w:vMerge w:val="restart"/>
            <w:tcBorders>
              <w:top w:val="single" w:sz="4" w:space="0" w:color="auto"/>
              <w:left w:val="single" w:sz="4" w:space="0" w:color="auto"/>
              <w:bottom w:val="single" w:sz="4" w:space="0" w:color="auto"/>
              <w:right w:val="single" w:sz="4" w:space="0" w:color="auto"/>
            </w:tcBorders>
            <w:hideMark/>
          </w:tcPr>
          <w:p w:rsidR="003A7E0D" w:rsidRPr="003A7E0D" w:rsidRDefault="003A7E0D" w:rsidP="003A7E0D">
            <w:pPr>
              <w:jc w:val="center"/>
              <w:rPr>
                <w:lang w:val="en-US"/>
              </w:rPr>
            </w:pPr>
            <w:r w:rsidRPr="003A7E0D">
              <w:t>Протяженность</w:t>
            </w:r>
          </w:p>
          <w:p w:rsidR="003A7E0D" w:rsidRPr="003A7E0D" w:rsidRDefault="003A7E0D" w:rsidP="003A7E0D">
            <w:pPr>
              <w:jc w:val="center"/>
              <w:rPr>
                <w:lang w:val="en-US"/>
              </w:rPr>
            </w:pPr>
            <w:r w:rsidRPr="003A7E0D">
              <w:t>км.</w:t>
            </w:r>
          </w:p>
        </w:tc>
      </w:tr>
      <w:tr w:rsidR="003A7E0D" w:rsidTr="003A7E0D">
        <w:trPr>
          <w:trHeight w:val="4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7E0D" w:rsidRPr="003A7E0D" w:rsidRDefault="003A7E0D" w:rsidP="00517FA1">
            <w:pPr>
              <w:rPr>
                <w:lang w:val="en-US"/>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3A7E0D" w:rsidRPr="003A7E0D" w:rsidRDefault="003A7E0D" w:rsidP="00517FA1">
            <w:pPr>
              <w:rPr>
                <w:lang w:val="en-US"/>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3A7E0D" w:rsidRPr="003A7E0D" w:rsidRDefault="003A7E0D" w:rsidP="00517FA1">
            <w:pPr>
              <w:rPr>
                <w:lang w:val="en-US"/>
              </w:rPr>
            </w:pPr>
          </w:p>
        </w:tc>
      </w:tr>
      <w:tr w:rsidR="003A7E0D" w:rsidTr="003A7E0D">
        <w:tc>
          <w:tcPr>
            <w:tcW w:w="674" w:type="dxa"/>
            <w:tcBorders>
              <w:top w:val="single" w:sz="4" w:space="0" w:color="auto"/>
              <w:left w:val="single" w:sz="4" w:space="0" w:color="auto"/>
              <w:bottom w:val="single" w:sz="4" w:space="0" w:color="auto"/>
              <w:right w:val="single" w:sz="4" w:space="0" w:color="auto"/>
            </w:tcBorders>
          </w:tcPr>
          <w:p w:rsidR="003A7E0D" w:rsidRPr="003A7E0D" w:rsidRDefault="003A7E0D" w:rsidP="00517FA1">
            <w:pPr>
              <w:jc w:val="center"/>
              <w:rPr>
                <w:lang w:val="en-US"/>
              </w:rPr>
            </w:pP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b/>
                <w:lang w:val="en-US"/>
              </w:rPr>
            </w:pPr>
            <w:r w:rsidRPr="003A7E0D">
              <w:rPr>
                <w:b/>
              </w:rPr>
              <w:t>с.Старая Гута</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b/>
                <w:lang w:val="en-US"/>
              </w:rPr>
            </w:pPr>
            <w:r w:rsidRPr="003A7E0D">
              <w:rPr>
                <w:b/>
              </w:rPr>
              <w:t>10,25</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ул.Молодежная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2.</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ул.Школьная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0,6</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3.</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ул.Садовая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0,8</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4.</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ул.Озерная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0,5</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5.</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ул.Фрунзе</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2,7</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6.</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ул.Октябрьская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1,3</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7.</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ул.Совхозная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0,8</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8.</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ул.Лесная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0,9</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9</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ул.Заречная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1,0</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10.</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пер.Совхозный</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0,2</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11.</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пер.Унечский</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0,35</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12.</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пер.Заречный-1</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0,1</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lastRenderedPageBreak/>
              <w:t>13.</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пер.Заречный-2</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14.</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 Заречный-3</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15.</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пер.Фрунзе</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w:t>
            </w:r>
          </w:p>
        </w:tc>
      </w:tr>
      <w:tr w:rsidR="003A7E0D" w:rsidTr="003A7E0D">
        <w:tc>
          <w:tcPr>
            <w:tcW w:w="674" w:type="dxa"/>
            <w:tcBorders>
              <w:top w:val="single" w:sz="4" w:space="0" w:color="auto"/>
              <w:left w:val="single" w:sz="4" w:space="0" w:color="auto"/>
              <w:bottom w:val="single" w:sz="4" w:space="0" w:color="auto"/>
              <w:right w:val="single" w:sz="4" w:space="0" w:color="auto"/>
            </w:tcBorders>
          </w:tcPr>
          <w:p w:rsidR="003A7E0D" w:rsidRPr="003A7E0D" w:rsidRDefault="003A7E0D" w:rsidP="00517FA1">
            <w:pPr>
              <w:jc w:val="center"/>
              <w:rPr>
                <w:lang w:val="en-US"/>
              </w:rPr>
            </w:pP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b/>
                <w:lang w:val="en-US"/>
              </w:rPr>
            </w:pPr>
            <w:r w:rsidRPr="003A7E0D">
              <w:rPr>
                <w:b/>
              </w:rPr>
              <w:t>с.Робчик</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b/>
                <w:lang w:val="en-US"/>
              </w:rPr>
            </w:pPr>
            <w:r w:rsidRPr="003A7E0D">
              <w:rPr>
                <w:b/>
              </w:rPr>
              <w:t>6,74</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ул.Заречная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1,87</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2</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ул.Транспортная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0,4</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3.</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ул.Юбилейная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0,6</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4.</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ул.Щорса</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1,0</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5.</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ул.Первомайская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0,2</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6.</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пер.Заречный-1</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0,8</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7.</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пер.Заречный-2</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0,2</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8.</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пер.Заречный-3</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0,6</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9.</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пер.Щорса</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0,42</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10.</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пер.Кирова</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0,15</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11</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 Пролетарская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0,5</w:t>
            </w:r>
          </w:p>
        </w:tc>
      </w:tr>
      <w:tr w:rsidR="003A7E0D" w:rsidTr="003A7E0D">
        <w:tc>
          <w:tcPr>
            <w:tcW w:w="674" w:type="dxa"/>
            <w:tcBorders>
              <w:top w:val="single" w:sz="4" w:space="0" w:color="auto"/>
              <w:left w:val="single" w:sz="4" w:space="0" w:color="auto"/>
              <w:bottom w:val="single" w:sz="4" w:space="0" w:color="auto"/>
              <w:right w:val="single" w:sz="4" w:space="0" w:color="auto"/>
            </w:tcBorders>
          </w:tcPr>
          <w:p w:rsidR="003A7E0D" w:rsidRPr="003A7E0D" w:rsidRDefault="003A7E0D" w:rsidP="00517FA1">
            <w:pPr>
              <w:jc w:val="center"/>
              <w:rPr>
                <w:lang w:val="en-US"/>
              </w:rPr>
            </w:pP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b/>
                <w:lang w:val="en-US"/>
              </w:rPr>
            </w:pPr>
            <w:r w:rsidRPr="003A7E0D">
              <w:rPr>
                <w:b/>
              </w:rPr>
              <w:t>д.Песчанка</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b/>
                <w:lang w:val="en-US"/>
              </w:rPr>
            </w:pPr>
            <w:r w:rsidRPr="003A7E0D">
              <w:rPr>
                <w:b/>
              </w:rPr>
              <w:t>4,9</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ул.Новая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0,5</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2.</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ул.Юбилейная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0,5</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3.</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ул.Лесная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0,6</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4.</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ул.Молодежная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0,5</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5.</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ул.Школьная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0,6</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6.</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ул.Луговая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7</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 Новоселов</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8</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ул. Полевая</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0.3</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9</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пер.Мира</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0,6</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10.</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пер.Фабричный</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0,2</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11.</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пер.Новый-1</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0,1</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12.</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lang w:val="en-US"/>
              </w:rPr>
            </w:pPr>
            <w:r w:rsidRPr="003A7E0D">
              <w:t>пер.Новый</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lang w:val="en-US"/>
              </w:rPr>
            </w:pPr>
            <w:r w:rsidRPr="003A7E0D">
              <w:t>0,4</w:t>
            </w:r>
          </w:p>
        </w:tc>
      </w:tr>
      <w:tr w:rsidR="003A7E0D" w:rsidTr="003A7E0D">
        <w:tc>
          <w:tcPr>
            <w:tcW w:w="674"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b/>
                <w:lang w:val="en-US"/>
              </w:rPr>
            </w:pPr>
            <w:r w:rsidRPr="003A7E0D">
              <w:rPr>
                <w:b/>
              </w:rPr>
              <w:t>-</w:t>
            </w:r>
          </w:p>
        </w:tc>
        <w:tc>
          <w:tcPr>
            <w:tcW w:w="5388"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rPr>
                <w:b/>
                <w:lang w:val="en-US"/>
              </w:rPr>
            </w:pPr>
            <w:r w:rsidRPr="003A7E0D">
              <w:rPr>
                <w:b/>
              </w:rPr>
              <w:t>Всего по поселению</w:t>
            </w:r>
          </w:p>
        </w:tc>
        <w:tc>
          <w:tcPr>
            <w:tcW w:w="3685" w:type="dxa"/>
            <w:tcBorders>
              <w:top w:val="single" w:sz="4" w:space="0" w:color="auto"/>
              <w:left w:val="single" w:sz="4" w:space="0" w:color="auto"/>
              <w:bottom w:val="single" w:sz="4" w:space="0" w:color="auto"/>
              <w:right w:val="single" w:sz="4" w:space="0" w:color="auto"/>
            </w:tcBorders>
            <w:hideMark/>
          </w:tcPr>
          <w:p w:rsidR="003A7E0D" w:rsidRPr="003A7E0D" w:rsidRDefault="003A7E0D" w:rsidP="00517FA1">
            <w:pPr>
              <w:jc w:val="center"/>
              <w:rPr>
                <w:b/>
                <w:lang w:val="en-US"/>
              </w:rPr>
            </w:pPr>
            <w:r w:rsidRPr="003A7E0D">
              <w:rPr>
                <w:b/>
              </w:rPr>
              <w:t>21,89</w:t>
            </w:r>
          </w:p>
        </w:tc>
      </w:tr>
    </w:tbl>
    <w:p w:rsidR="00255DA5" w:rsidRPr="00E32A4F" w:rsidRDefault="00151077" w:rsidP="00E32A4F">
      <w:pPr>
        <w:spacing w:line="290" w:lineRule="auto"/>
        <w:jc w:val="both"/>
        <w:rPr>
          <w:color w:val="333333"/>
        </w:rPr>
      </w:pP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b/>
          <w:color w:val="333333"/>
        </w:rPr>
        <w:tab/>
      </w:r>
      <w:r w:rsidRPr="001E0F57">
        <w:rPr>
          <w:color w:val="333333"/>
        </w:rPr>
        <w:t xml:space="preserve">Значительная часть автомобильных дорог </w:t>
      </w:r>
      <w:r w:rsidR="003A7E0D">
        <w:rPr>
          <w:color w:val="333333"/>
        </w:rPr>
        <w:t>Старогутнянского</w:t>
      </w:r>
      <w:r w:rsidRPr="001E0F57">
        <w:rPr>
          <w:color w:val="333333"/>
        </w:rPr>
        <w:t xml:space="preserve"> сельского поселения находится в неудовлетворительном техническом состоянии, в основном это автомобильные дороги общего пользования местного значения. Работы по реконструкции и строительству новых автомобильных дорог сельского поселения регулярно не проводятся. Такое положение является следствием недофинансирования дорожного хозяйства. Большинство дорог, связывающих населенные пункты поселения, требуют капитального ремонта. Высокая степень износа дорожного полотна способствует снижению скорости движения транспортного потока и повышает риск возникновения аварийных ситуаций. </w:t>
      </w:r>
    </w:p>
    <w:tbl>
      <w:tblPr>
        <w:tblpPr w:leftFromText="180" w:rightFromText="180" w:vertAnchor="text" w:horzAnchor="margin" w:tblpX="-127" w:tblpY="30"/>
        <w:tblW w:w="10065" w:type="dxa"/>
        <w:tblCellMar>
          <w:top w:w="15" w:type="dxa"/>
          <w:left w:w="15" w:type="dxa"/>
          <w:bottom w:w="15" w:type="dxa"/>
          <w:right w:w="15" w:type="dxa"/>
        </w:tblCellMar>
        <w:tblLook w:val="00A0"/>
      </w:tblPr>
      <w:tblGrid>
        <w:gridCol w:w="9915"/>
        <w:gridCol w:w="50"/>
        <w:gridCol w:w="50"/>
        <w:gridCol w:w="50"/>
      </w:tblGrid>
      <w:tr w:rsidR="00151077" w:rsidRPr="001E0F57" w:rsidTr="00B22F44">
        <w:trPr>
          <w:trHeight w:val="65"/>
        </w:trPr>
        <w:tc>
          <w:tcPr>
            <w:tcW w:w="9915" w:type="dxa"/>
            <w:vAlign w:val="center"/>
          </w:tcPr>
          <w:p w:rsidR="00151077" w:rsidRPr="001E0F57" w:rsidRDefault="00151077" w:rsidP="00E32A4F">
            <w:pPr>
              <w:spacing w:line="290" w:lineRule="auto"/>
              <w:jc w:val="both"/>
              <w:rPr>
                <w:color w:val="333333"/>
              </w:rPr>
            </w:pPr>
            <w:r w:rsidRPr="001E0F57">
              <w:rPr>
                <w:color w:val="333333"/>
              </w:rPr>
              <w:t>Недостатки транспортной системы:</w:t>
            </w:r>
          </w:p>
          <w:p w:rsidR="00151077" w:rsidRPr="001E0F57" w:rsidRDefault="00151077" w:rsidP="00E32A4F">
            <w:pPr>
              <w:spacing w:line="290" w:lineRule="auto"/>
              <w:jc w:val="both"/>
              <w:rPr>
                <w:color w:val="333333"/>
              </w:rPr>
            </w:pPr>
            <w:r w:rsidRPr="001E0F57">
              <w:rPr>
                <w:color w:val="333333"/>
              </w:rPr>
              <w:t>- неудовлетворительное    состояние  дорог;</w:t>
            </w:r>
          </w:p>
          <w:p w:rsidR="00151077" w:rsidRPr="001E0F57" w:rsidRDefault="00151077" w:rsidP="00E32A4F">
            <w:pPr>
              <w:spacing w:line="290" w:lineRule="auto"/>
              <w:jc w:val="both"/>
              <w:rPr>
                <w:color w:val="333333"/>
              </w:rPr>
            </w:pPr>
            <w:r w:rsidRPr="001E0F57">
              <w:rPr>
                <w:color w:val="333333"/>
              </w:rPr>
              <w:t>- улицы в населенных пунктах, не благоустроены, тротуары отсутствуют;</w:t>
            </w:r>
          </w:p>
          <w:p w:rsidR="00151077" w:rsidRPr="001E0F57" w:rsidRDefault="00151077" w:rsidP="00E32A4F">
            <w:pPr>
              <w:spacing w:line="290" w:lineRule="auto"/>
              <w:jc w:val="both"/>
              <w:rPr>
                <w:color w:val="333333"/>
              </w:rPr>
            </w:pPr>
            <w:r w:rsidRPr="001E0F57">
              <w:rPr>
                <w:color w:val="333333"/>
              </w:rPr>
              <w:t>- проходящий   большегрузный  транспорт вызывает повышенную вибрацию и шум, что сказывается не только на здоровье жителей, но и вызывает повышенный износ дорожного полотна и близлежащих зданий.</w:t>
            </w:r>
          </w:p>
        </w:tc>
        <w:tc>
          <w:tcPr>
            <w:tcW w:w="0" w:type="auto"/>
            <w:vAlign w:val="center"/>
          </w:tcPr>
          <w:p w:rsidR="00151077" w:rsidRPr="001E0F57" w:rsidRDefault="00151077" w:rsidP="00E32A4F">
            <w:pPr>
              <w:spacing w:line="292" w:lineRule="auto"/>
              <w:jc w:val="both"/>
              <w:rPr>
                <w:color w:val="333333"/>
              </w:rPr>
            </w:pPr>
          </w:p>
        </w:tc>
        <w:tc>
          <w:tcPr>
            <w:tcW w:w="0" w:type="auto"/>
            <w:vAlign w:val="center"/>
          </w:tcPr>
          <w:p w:rsidR="00151077" w:rsidRPr="001E0F57" w:rsidRDefault="00151077" w:rsidP="00E32A4F">
            <w:pPr>
              <w:spacing w:line="292" w:lineRule="auto"/>
              <w:jc w:val="both"/>
              <w:rPr>
                <w:color w:val="333333"/>
              </w:rPr>
            </w:pPr>
          </w:p>
        </w:tc>
        <w:tc>
          <w:tcPr>
            <w:tcW w:w="0" w:type="auto"/>
            <w:vAlign w:val="center"/>
          </w:tcPr>
          <w:p w:rsidR="00151077" w:rsidRPr="001E0F57" w:rsidRDefault="00151077" w:rsidP="00E32A4F">
            <w:pPr>
              <w:spacing w:line="292" w:lineRule="auto"/>
              <w:jc w:val="both"/>
              <w:rPr>
                <w:color w:val="333333"/>
              </w:rPr>
            </w:pPr>
          </w:p>
        </w:tc>
      </w:tr>
      <w:tr w:rsidR="00E32A4F" w:rsidRPr="001E0F57" w:rsidTr="00B22F44">
        <w:trPr>
          <w:trHeight w:val="65"/>
        </w:trPr>
        <w:tc>
          <w:tcPr>
            <w:tcW w:w="9915" w:type="dxa"/>
            <w:vAlign w:val="center"/>
          </w:tcPr>
          <w:p w:rsidR="00E32A4F" w:rsidRPr="001E0F57" w:rsidRDefault="00E32A4F" w:rsidP="00E32A4F">
            <w:pPr>
              <w:spacing w:line="290" w:lineRule="auto"/>
              <w:jc w:val="both"/>
              <w:rPr>
                <w:color w:val="333333"/>
              </w:rPr>
            </w:pPr>
          </w:p>
        </w:tc>
        <w:tc>
          <w:tcPr>
            <w:tcW w:w="0" w:type="auto"/>
            <w:vAlign w:val="center"/>
          </w:tcPr>
          <w:p w:rsidR="00E32A4F" w:rsidRPr="001E0F57" w:rsidRDefault="00E32A4F" w:rsidP="00E32A4F">
            <w:pPr>
              <w:spacing w:line="292" w:lineRule="auto"/>
              <w:jc w:val="both"/>
              <w:rPr>
                <w:color w:val="333333"/>
              </w:rPr>
            </w:pPr>
          </w:p>
        </w:tc>
        <w:tc>
          <w:tcPr>
            <w:tcW w:w="0" w:type="auto"/>
            <w:vAlign w:val="center"/>
          </w:tcPr>
          <w:p w:rsidR="00E32A4F" w:rsidRPr="001E0F57" w:rsidRDefault="00E32A4F" w:rsidP="00E32A4F">
            <w:pPr>
              <w:spacing w:line="292" w:lineRule="auto"/>
              <w:jc w:val="both"/>
              <w:rPr>
                <w:color w:val="333333"/>
              </w:rPr>
            </w:pPr>
          </w:p>
        </w:tc>
        <w:tc>
          <w:tcPr>
            <w:tcW w:w="0" w:type="auto"/>
            <w:vAlign w:val="center"/>
          </w:tcPr>
          <w:p w:rsidR="00E32A4F" w:rsidRPr="001E0F57" w:rsidRDefault="00E32A4F" w:rsidP="00E32A4F">
            <w:pPr>
              <w:spacing w:line="292" w:lineRule="auto"/>
              <w:jc w:val="both"/>
              <w:rPr>
                <w:color w:val="333333"/>
              </w:rPr>
            </w:pPr>
          </w:p>
        </w:tc>
      </w:tr>
    </w:tbl>
    <w:p w:rsidR="00151077" w:rsidRPr="001E0F57" w:rsidRDefault="00151077" w:rsidP="00E32A4F">
      <w:pPr>
        <w:spacing w:line="276" w:lineRule="auto"/>
        <w:ind w:left="360"/>
        <w:jc w:val="center"/>
        <w:rPr>
          <w:color w:val="333333"/>
        </w:rPr>
      </w:pPr>
      <w:r w:rsidRPr="001E0F57">
        <w:rPr>
          <w:b/>
          <w:bCs/>
          <w:color w:val="333333"/>
        </w:rPr>
        <w:t xml:space="preserve">3.  Анализ состава парка транспортных средств и уровня автомобилизации в </w:t>
      </w:r>
      <w:r w:rsidR="00E32A4F">
        <w:rPr>
          <w:b/>
          <w:color w:val="333333"/>
        </w:rPr>
        <w:t xml:space="preserve">Старогутнянского </w:t>
      </w:r>
      <w:r w:rsidRPr="001E0F57">
        <w:rPr>
          <w:b/>
          <w:bCs/>
          <w:color w:val="333333"/>
        </w:rPr>
        <w:t xml:space="preserve"> сельского поселении, обеспеченность парковками</w:t>
      </w:r>
      <w:r w:rsidRPr="001E0F57">
        <w:rPr>
          <w:color w:val="333333"/>
        </w:rPr>
        <w:t>.</w:t>
      </w:r>
    </w:p>
    <w:p w:rsidR="00151077" w:rsidRPr="001E0F57" w:rsidRDefault="00E32A4F" w:rsidP="00E32A4F">
      <w:pPr>
        <w:spacing w:before="100" w:beforeAutospacing="1" w:after="150" w:line="276" w:lineRule="auto"/>
        <w:jc w:val="both"/>
        <w:rPr>
          <w:color w:val="333333"/>
        </w:rPr>
      </w:pPr>
      <w:r>
        <w:rPr>
          <w:color w:val="333333"/>
        </w:rPr>
        <w:tab/>
      </w:r>
      <w:r w:rsidR="00151077" w:rsidRPr="001E0F57">
        <w:rPr>
          <w:color w:val="333333"/>
        </w:rPr>
        <w:t xml:space="preserve">На протяжении последних лет наблюдается тенденция к увеличению числа автомобилей на территории поселения. Основной прирост этого показателя осуществляется за счет увеличения числа автомобилей, находящихся в собственности граждан. Хранение </w:t>
      </w:r>
      <w:r w:rsidR="00151077" w:rsidRPr="001E0F57">
        <w:rPr>
          <w:color w:val="333333"/>
        </w:rPr>
        <w:lastRenderedPageBreak/>
        <w:t>автотранспорта на территории поселения осуществляется на придомовых участках жителей поселения.</w:t>
      </w:r>
      <w:r w:rsidR="00151077" w:rsidRPr="001E0F57">
        <w:rPr>
          <w:b/>
          <w:bCs/>
          <w:color w:val="333333"/>
        </w:rPr>
        <w:t xml:space="preserve"> </w:t>
      </w:r>
    </w:p>
    <w:p w:rsidR="00151077" w:rsidRPr="001E0F57" w:rsidRDefault="00151077" w:rsidP="00E32A4F">
      <w:pPr>
        <w:spacing w:before="100" w:beforeAutospacing="1" w:after="150" w:line="276" w:lineRule="auto"/>
        <w:jc w:val="center"/>
        <w:rPr>
          <w:color w:val="333333"/>
        </w:rPr>
      </w:pPr>
      <w:r w:rsidRPr="001E0F57">
        <w:rPr>
          <w:b/>
          <w:bCs/>
          <w:color w:val="333333"/>
        </w:rPr>
        <w:t>3.1 Характеристика условий не моторизированного передвижения</w:t>
      </w:r>
    </w:p>
    <w:p w:rsidR="00151077" w:rsidRPr="001E0F57" w:rsidRDefault="00E32A4F" w:rsidP="00E32A4F">
      <w:pPr>
        <w:spacing w:before="100" w:beforeAutospacing="1" w:after="150" w:line="276" w:lineRule="auto"/>
        <w:jc w:val="both"/>
        <w:rPr>
          <w:color w:val="333333"/>
        </w:rPr>
      </w:pPr>
      <w:r>
        <w:rPr>
          <w:color w:val="333333"/>
        </w:rPr>
        <w:tab/>
      </w:r>
      <w:r w:rsidR="00151077" w:rsidRPr="001E0F57">
        <w:rPr>
          <w:color w:val="333333"/>
        </w:rPr>
        <w:t xml:space="preserve">На территории поселения </w:t>
      </w:r>
      <w:r w:rsidR="00151077" w:rsidRPr="001E0F57">
        <w:rPr>
          <w:b/>
          <w:bCs/>
          <w:color w:val="333333"/>
        </w:rPr>
        <w:t xml:space="preserve">велосипедное движение </w:t>
      </w:r>
      <w:r w:rsidR="00151077" w:rsidRPr="001E0F57">
        <w:rPr>
          <w:color w:val="333333"/>
        </w:rPr>
        <w:t xml:space="preserve">в организованных формах не представлено и отдельной инфраструктуры не имеет. </w:t>
      </w:r>
      <w:r w:rsidR="00151077" w:rsidRPr="001E0F57">
        <w:rPr>
          <w:b/>
          <w:bCs/>
          <w:color w:val="333333"/>
        </w:rPr>
        <w:t xml:space="preserve">Улично-дорожная сеть </w:t>
      </w:r>
      <w:r w:rsidR="00151077" w:rsidRPr="001E0F57">
        <w:rPr>
          <w:color w:val="333333"/>
        </w:rPr>
        <w:t xml:space="preserve">внутри населенных пунктов, как правило, не благоустроена, требуется формирование пешеходных тротуаров, необходимых для упорядочения движения пешеходов, укладка асфальтобетонного покрытия, ограничение дорожного полотна. </w:t>
      </w:r>
      <w:r w:rsidR="00151077" w:rsidRPr="005A3C9C">
        <w:rPr>
          <w:color w:val="333333"/>
        </w:rPr>
        <w:t xml:space="preserve">Главные улицы населенных пунктов </w:t>
      </w:r>
      <w:r w:rsidR="005A3C9C" w:rsidRPr="005A3C9C">
        <w:t>с.Старая Гута</w:t>
      </w:r>
      <w:r w:rsidR="00151077" w:rsidRPr="005A3C9C">
        <w:rPr>
          <w:color w:val="333333"/>
        </w:rPr>
        <w:t>,</w:t>
      </w:r>
      <w:r w:rsidR="005A3C9C" w:rsidRPr="005A3C9C">
        <w:rPr>
          <w:color w:val="333333"/>
        </w:rPr>
        <w:t xml:space="preserve"> с.</w:t>
      </w:r>
      <w:r w:rsidR="005A3C9C">
        <w:rPr>
          <w:color w:val="333333"/>
        </w:rPr>
        <w:t xml:space="preserve"> </w:t>
      </w:r>
      <w:r w:rsidR="005A3C9C" w:rsidRPr="005A3C9C">
        <w:rPr>
          <w:color w:val="333333"/>
        </w:rPr>
        <w:t>Робчик, д. Песчанка</w:t>
      </w:r>
      <w:r w:rsidR="00151077" w:rsidRPr="005A3C9C">
        <w:rPr>
          <w:color w:val="333333"/>
        </w:rPr>
        <w:t xml:space="preserve"> требуют ремонта из-за большого потока автомобильного транспорта.</w:t>
      </w:r>
      <w:r w:rsidR="00151077" w:rsidRPr="001E0F57">
        <w:rPr>
          <w:color w:val="333333"/>
        </w:rPr>
        <w:t xml:space="preserve"> </w:t>
      </w:r>
    </w:p>
    <w:p w:rsidR="00151077" w:rsidRPr="001E0F57" w:rsidRDefault="00151077" w:rsidP="00E32A4F">
      <w:pPr>
        <w:spacing w:before="100" w:beforeAutospacing="1" w:after="150" w:line="276" w:lineRule="auto"/>
        <w:jc w:val="center"/>
        <w:rPr>
          <w:color w:val="333333"/>
        </w:rPr>
      </w:pPr>
      <w:r w:rsidRPr="001E0F57">
        <w:rPr>
          <w:b/>
          <w:bCs/>
          <w:color w:val="333333"/>
        </w:rPr>
        <w:t>4</w:t>
      </w:r>
      <w:r w:rsidR="00E32A4F">
        <w:rPr>
          <w:b/>
          <w:bCs/>
          <w:color w:val="333333"/>
        </w:rPr>
        <w:t>.</w:t>
      </w:r>
      <w:r w:rsidRPr="001E0F57">
        <w:rPr>
          <w:color w:val="333333"/>
        </w:rPr>
        <w:t xml:space="preserve"> </w:t>
      </w:r>
      <w:r w:rsidRPr="001E0F57">
        <w:rPr>
          <w:b/>
          <w:bCs/>
          <w:color w:val="333333"/>
        </w:rPr>
        <w:t>Оценка уровня негативного воздействия транспортной инфраструктуры на окружающую среду, безопасность и здоровье населения</w:t>
      </w:r>
      <w:r w:rsidRPr="001E0F57">
        <w:rPr>
          <w:color w:val="333333"/>
        </w:rPr>
        <w:t>.</w:t>
      </w:r>
    </w:p>
    <w:p w:rsidR="00151077" w:rsidRPr="001E0F57" w:rsidRDefault="00E32A4F" w:rsidP="00E32A4F">
      <w:pPr>
        <w:spacing w:before="100" w:beforeAutospacing="1" w:after="150" w:line="276" w:lineRule="auto"/>
        <w:jc w:val="both"/>
        <w:rPr>
          <w:color w:val="333333"/>
        </w:rPr>
      </w:pPr>
      <w:r>
        <w:rPr>
          <w:color w:val="333333"/>
        </w:rPr>
        <w:tab/>
      </w:r>
      <w:r w:rsidR="00151077" w:rsidRPr="001E0F57">
        <w:rPr>
          <w:color w:val="333333"/>
        </w:rPr>
        <w:t xml:space="preserve">Автомобильный транспорт и инфраструктура автотранспортного комплекса относится к главным источникам загрязнения окружающей среды. Основной причиной высокого загрязнения воздушного бассейна выбросами автотранспорта является увеличение количества автотранспорта, его изношенность и некачественное топливо. Отработавшие газы двигателей внутреннего сгорания содержат вредные вещества и соединения, в том числе канцерогенные. Нефтепродукты, продукты износа шин, тормозных накладок, хлориды, используемые в качестве антиобледенителей дорожных покрытий, загрязняют придорожные полосы и водные объекты. Главный компонент выхлопов двигателей внутреннего сгорания (кроме шума)- окись углерода (угарный газ), который опасен для человека, животных и вызывает отравления различной степени в зависимости от концентрации. При взаимодействии выбросов автомобилей и смесей загрязняющих веществ в воздухе могут образоваться новые более агрессивные вещества. На прилегающих территориях к автомобильным дорогам вода, почва и растительность являются носителями ряда канцерогенных веществ. Недопустимо выращивание здесь овощей, фруктов и скармливание травы животным. Одним из направлений в работе по снижению негативного влияния автотранспорта на загрязнение окружающей среды является дальнейшее расширение использования альтернативного топлива – сжатого и сжиженного газа, благоустройство дорог, контроль работы двигателей. </w:t>
      </w:r>
    </w:p>
    <w:p w:rsidR="00151077" w:rsidRPr="001E0F57" w:rsidRDefault="00151077" w:rsidP="00E32A4F">
      <w:pPr>
        <w:spacing w:before="100" w:beforeAutospacing="1" w:after="150" w:line="276" w:lineRule="auto"/>
        <w:jc w:val="center"/>
        <w:rPr>
          <w:color w:val="333333"/>
        </w:rPr>
      </w:pPr>
      <w:r w:rsidRPr="001E0F57">
        <w:rPr>
          <w:b/>
          <w:bCs/>
          <w:color w:val="333333"/>
        </w:rPr>
        <w:t>4.1 Оценка нормативно-правовой базы, необходимой для функционирования и развития транспортной инфраструктуры</w:t>
      </w:r>
    </w:p>
    <w:p w:rsidR="00151077" w:rsidRPr="001E0F57" w:rsidRDefault="00E32A4F" w:rsidP="00E32A4F">
      <w:pPr>
        <w:spacing w:line="276" w:lineRule="auto"/>
        <w:jc w:val="both"/>
        <w:rPr>
          <w:color w:val="333333"/>
        </w:rPr>
      </w:pPr>
      <w:r>
        <w:rPr>
          <w:color w:val="333333"/>
        </w:rPr>
        <w:tab/>
      </w:r>
      <w:r w:rsidR="00151077" w:rsidRPr="001E0F57">
        <w:rPr>
          <w:color w:val="333333"/>
        </w:rPr>
        <w:t xml:space="preserve">Программа комплексного развития транспортной инфраструктуры </w:t>
      </w:r>
      <w:r>
        <w:rPr>
          <w:color w:val="333333"/>
        </w:rPr>
        <w:t xml:space="preserve">Старогутнянского </w:t>
      </w:r>
      <w:r w:rsidR="00151077" w:rsidRPr="001E0F57">
        <w:rPr>
          <w:color w:val="333333"/>
        </w:rPr>
        <w:t xml:space="preserve"> сельского поселе</w:t>
      </w:r>
      <w:r w:rsidR="004F77AA">
        <w:rPr>
          <w:color w:val="333333"/>
        </w:rPr>
        <w:t>ния на 2026 – 2030</w:t>
      </w:r>
      <w:r w:rsidR="00151077" w:rsidRPr="001E0F57">
        <w:rPr>
          <w:color w:val="333333"/>
        </w:rPr>
        <w:t xml:space="preserve"> годы подготовлена на основании: </w:t>
      </w:r>
    </w:p>
    <w:p w:rsidR="00151077" w:rsidRPr="001E0F57" w:rsidRDefault="00151077" w:rsidP="00E32A4F">
      <w:pPr>
        <w:spacing w:line="276" w:lineRule="auto"/>
        <w:jc w:val="both"/>
        <w:rPr>
          <w:color w:val="333333"/>
        </w:rPr>
      </w:pPr>
      <w:r w:rsidRPr="001E0F57">
        <w:rPr>
          <w:color w:val="333333"/>
        </w:rPr>
        <w:t xml:space="preserve">-Градостроительного кодекса РФ от 29 декабря 2004 №190 – ФЗ; </w:t>
      </w:r>
    </w:p>
    <w:p w:rsidR="00151077" w:rsidRPr="001E0F57" w:rsidRDefault="00151077" w:rsidP="00E32A4F">
      <w:pPr>
        <w:spacing w:line="276" w:lineRule="auto"/>
        <w:jc w:val="both"/>
        <w:rPr>
          <w:color w:val="333333"/>
        </w:rPr>
      </w:pPr>
      <w:r w:rsidRPr="001E0F57">
        <w:rPr>
          <w:color w:val="333333"/>
        </w:rPr>
        <w:t xml:space="preserve">-Федерального закона от 29 декабря 2014года №456 – ФЗ «О внесении изменений в Градостроительный кодекс РФ и отдельные законные акты РФ»; </w:t>
      </w:r>
    </w:p>
    <w:p w:rsidR="00151077" w:rsidRDefault="00151077" w:rsidP="00E32A4F">
      <w:pPr>
        <w:spacing w:line="276" w:lineRule="auto"/>
        <w:jc w:val="both"/>
        <w:rPr>
          <w:color w:val="333333"/>
        </w:rPr>
      </w:pPr>
      <w:r w:rsidRPr="001E0F57">
        <w:rPr>
          <w:color w:val="333333"/>
        </w:rPr>
        <w:t xml:space="preserve">-Федерального закона от 06 октября 2003 года № 131-ФЗ «Об общих принципах организации местного самоуправления в Российской Федерации»; </w:t>
      </w:r>
    </w:p>
    <w:p w:rsidR="00BB7685" w:rsidRPr="001E0F57" w:rsidRDefault="00BB7685" w:rsidP="00E32A4F">
      <w:pPr>
        <w:spacing w:line="276" w:lineRule="auto"/>
        <w:jc w:val="both"/>
        <w:rPr>
          <w:color w:val="333333"/>
        </w:rPr>
      </w:pPr>
      <w:r>
        <w:rPr>
          <w:color w:val="333333"/>
        </w:rPr>
        <w:t>-Федеральный закон от 20 марта 2025</w:t>
      </w:r>
      <w:r w:rsidRPr="00E36689">
        <w:rPr>
          <w:color w:val="333333"/>
        </w:rPr>
        <w:t xml:space="preserve"> года </w:t>
      </w:r>
      <w:hyperlink r:id="rId9" w:history="1">
        <w:r>
          <w:rPr>
            <w:color w:val="1D85B3"/>
            <w:u w:val="single"/>
          </w:rPr>
          <w:t>№ 33</w:t>
        </w:r>
        <w:r w:rsidRPr="00E36689">
          <w:rPr>
            <w:color w:val="1D85B3"/>
            <w:u w:val="single"/>
          </w:rPr>
          <w:t>-ФЗ</w:t>
        </w:r>
      </w:hyperlink>
      <w:r w:rsidRPr="00B3501E">
        <w:t xml:space="preserve"> «Об общих принципах организации местного самоуправления в </w:t>
      </w:r>
      <w:r>
        <w:t>единой системе публичной власти</w:t>
      </w:r>
      <w:r w:rsidRPr="00B3501E">
        <w:t>»</w:t>
      </w:r>
      <w:r>
        <w:t>;</w:t>
      </w:r>
    </w:p>
    <w:p w:rsidR="00151077" w:rsidRPr="001E0F57" w:rsidRDefault="00151077" w:rsidP="00E32A4F">
      <w:pPr>
        <w:spacing w:line="276" w:lineRule="auto"/>
        <w:jc w:val="both"/>
        <w:rPr>
          <w:color w:val="333333"/>
        </w:rPr>
      </w:pPr>
      <w:r w:rsidRPr="001E0F57">
        <w:rPr>
          <w:color w:val="333333"/>
        </w:rPr>
        <w:t xml:space="preserve">-Федерального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151077" w:rsidRPr="001E0F57" w:rsidRDefault="00151077" w:rsidP="00E32A4F">
      <w:pPr>
        <w:spacing w:line="276" w:lineRule="auto"/>
        <w:jc w:val="both"/>
        <w:rPr>
          <w:color w:val="333333"/>
        </w:rPr>
      </w:pPr>
      <w:r w:rsidRPr="001E0F57">
        <w:rPr>
          <w:color w:val="333333"/>
        </w:rPr>
        <w:lastRenderedPageBreak/>
        <w:t xml:space="preserve">-Федерального закона от 09.02.2007 № 16-ФЗ «О транспортной безопасности»; </w:t>
      </w:r>
    </w:p>
    <w:p w:rsidR="00151077" w:rsidRPr="001E0F57" w:rsidRDefault="00151077" w:rsidP="00E32A4F">
      <w:pPr>
        <w:spacing w:line="276" w:lineRule="auto"/>
        <w:jc w:val="both"/>
        <w:rPr>
          <w:color w:val="333333"/>
        </w:rPr>
      </w:pPr>
      <w:r w:rsidRPr="001E0F57">
        <w:rPr>
          <w:color w:val="333333"/>
        </w:rPr>
        <w:t xml:space="preserve">-поручения Президента Российской Федерации от 17 марта 2011 года Пр-701; </w:t>
      </w:r>
    </w:p>
    <w:p w:rsidR="00151077" w:rsidRPr="001E0F57" w:rsidRDefault="00151077" w:rsidP="00E32A4F">
      <w:pPr>
        <w:spacing w:line="276" w:lineRule="auto"/>
        <w:jc w:val="both"/>
        <w:rPr>
          <w:color w:val="333333"/>
        </w:rPr>
      </w:pPr>
      <w:r w:rsidRPr="001E0F57">
        <w:rPr>
          <w:color w:val="333333"/>
        </w:rPr>
        <w:t xml:space="preserve">-постановление Правительства Российской Федерации от 25 декабря 2015 года Пр-N1440 «Об утверждении требований к программам комплексного развития транспортной инфраструктуры поселений, городских округов»; </w:t>
      </w:r>
    </w:p>
    <w:p w:rsidR="00151077" w:rsidRPr="001E0F57" w:rsidRDefault="00151077" w:rsidP="00E32A4F">
      <w:pPr>
        <w:spacing w:line="276" w:lineRule="auto"/>
        <w:jc w:val="both"/>
        <w:rPr>
          <w:color w:val="333333"/>
        </w:rPr>
      </w:pPr>
      <w:r w:rsidRPr="001E0F57">
        <w:rPr>
          <w:color w:val="333333"/>
        </w:rPr>
        <w:t xml:space="preserve">-Приказа министерства транспорта Российской Федерации от 16.11.2012 № 402 «Об утверждении Классификации работ по капитальному ремонту, ремонту и содержанию автомобильных дорог». </w:t>
      </w:r>
    </w:p>
    <w:p w:rsidR="00151077" w:rsidRPr="001E0F57" w:rsidRDefault="00E32A4F" w:rsidP="00E32A4F">
      <w:pPr>
        <w:spacing w:line="276" w:lineRule="auto"/>
        <w:jc w:val="both"/>
        <w:rPr>
          <w:color w:val="333333"/>
        </w:rPr>
      </w:pPr>
      <w:r>
        <w:rPr>
          <w:color w:val="333333"/>
        </w:rPr>
        <w:tab/>
      </w:r>
      <w:r w:rsidR="00151077" w:rsidRPr="001E0F57">
        <w:rPr>
          <w:color w:val="333333"/>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поселения являются: </w:t>
      </w:r>
    </w:p>
    <w:p w:rsidR="00151077" w:rsidRPr="001E0F57" w:rsidRDefault="00151077" w:rsidP="00E32A4F">
      <w:pPr>
        <w:spacing w:line="276" w:lineRule="auto"/>
        <w:jc w:val="both"/>
        <w:rPr>
          <w:color w:val="333333"/>
        </w:rPr>
      </w:pPr>
      <w:r w:rsidRPr="001E0F57">
        <w:rPr>
          <w:color w:val="333333"/>
        </w:rPr>
        <w:t xml:space="preserve">-координация мероприятий и проектов строительства и реконструкции объектов транспортной инфраструктуры между органами государственной власти; </w:t>
      </w:r>
    </w:p>
    <w:p w:rsidR="00151077" w:rsidRPr="001E0F57" w:rsidRDefault="00151077" w:rsidP="00E32A4F">
      <w:pPr>
        <w:spacing w:line="276" w:lineRule="auto"/>
        <w:jc w:val="both"/>
        <w:rPr>
          <w:color w:val="333333"/>
        </w:rPr>
      </w:pPr>
      <w:r w:rsidRPr="001E0F57">
        <w:rPr>
          <w:color w:val="333333"/>
        </w:rPr>
        <w:t xml:space="preserve">-координация федеральных органов исполнительной власти Брянской области, органов местного самоуправления, представителей бизнеса и общественных организаций в решении задач реализации инвестиционных проектов; </w:t>
      </w:r>
    </w:p>
    <w:p w:rsidR="00151077" w:rsidRPr="001E0F57" w:rsidRDefault="00151077" w:rsidP="00E32A4F">
      <w:pPr>
        <w:spacing w:line="276" w:lineRule="auto"/>
        <w:jc w:val="both"/>
        <w:rPr>
          <w:color w:val="333333"/>
        </w:rPr>
      </w:pPr>
      <w:r w:rsidRPr="001E0F57">
        <w:rPr>
          <w:color w:val="333333"/>
        </w:rPr>
        <w:t xml:space="preserve">-запуск системы статистического наблюдения и мониторинга необходимой обеспеченности учреждениями транспортной инфраструктуры поселения в соответствии с утвержденными и обновляющимися нормативами; </w:t>
      </w:r>
    </w:p>
    <w:p w:rsidR="00151077" w:rsidRPr="001E0F57" w:rsidRDefault="00151077" w:rsidP="00E32A4F">
      <w:pPr>
        <w:spacing w:line="276" w:lineRule="auto"/>
        <w:jc w:val="both"/>
        <w:rPr>
          <w:color w:val="333333"/>
        </w:rPr>
      </w:pPr>
      <w:r w:rsidRPr="001E0F57">
        <w:rPr>
          <w:color w:val="333333"/>
        </w:rPr>
        <w:t xml:space="preserve">-разработка стандартов и регламентов эксплуатации и (или) использования объектов транспортной инфраструктуры. </w:t>
      </w:r>
    </w:p>
    <w:p w:rsidR="00151077" w:rsidRPr="001E0F57" w:rsidRDefault="00151077" w:rsidP="00E32A4F">
      <w:pPr>
        <w:spacing w:line="276" w:lineRule="auto"/>
        <w:jc w:val="center"/>
        <w:rPr>
          <w:color w:val="333333"/>
        </w:rPr>
      </w:pPr>
      <w:r w:rsidRPr="001E0F57">
        <w:rPr>
          <w:b/>
          <w:bCs/>
          <w:color w:val="333333"/>
        </w:rPr>
        <w:t>4.2 Оценка финансирования транспортной инфраструктуры</w:t>
      </w:r>
      <w:r>
        <w:rPr>
          <w:color w:val="333333"/>
        </w:rPr>
        <w:t>.</w:t>
      </w:r>
    </w:p>
    <w:p w:rsidR="00151077" w:rsidRPr="001E0F57" w:rsidRDefault="00E32A4F" w:rsidP="00E32A4F">
      <w:pPr>
        <w:spacing w:before="100" w:beforeAutospacing="1" w:after="150" w:line="276" w:lineRule="auto"/>
        <w:jc w:val="both"/>
        <w:rPr>
          <w:color w:val="333333"/>
        </w:rPr>
      </w:pPr>
      <w:r>
        <w:rPr>
          <w:color w:val="333333"/>
        </w:rPr>
        <w:tab/>
      </w:r>
      <w:r w:rsidR="00151077" w:rsidRPr="001E0F57">
        <w:rPr>
          <w:color w:val="333333"/>
        </w:rPr>
        <w:t xml:space="preserve">Финансовой основой реализации муниципальной программы являются средства бюджета </w:t>
      </w:r>
      <w:r>
        <w:rPr>
          <w:color w:val="333333"/>
        </w:rPr>
        <w:t>Старогутнянсского</w:t>
      </w:r>
      <w:r w:rsidR="00151077" w:rsidRPr="001E0F57">
        <w:rPr>
          <w:color w:val="333333"/>
        </w:rPr>
        <w:t xml:space="preserve"> сельского поселения</w:t>
      </w:r>
      <w:r w:rsidR="00151077">
        <w:rPr>
          <w:color w:val="333333"/>
        </w:rPr>
        <w:t xml:space="preserve"> Унечского муниципального района Брянской области</w:t>
      </w:r>
      <w:r w:rsidR="00151077" w:rsidRPr="001E0F57">
        <w:rPr>
          <w:color w:val="333333"/>
        </w:rPr>
        <w:t xml:space="preserve">. Привлечение средств бюджета Брянской области учитывается как прогноз софинансирования мероприятий в соответствии с действующим законодательством. Ежегодные объемы финансирования программы определяются в соответствии с утвержденным бюджетом поселения на соответствующий финансовый год и с учетом дополнительных источников финансирования. Финансирование мероприятий Программы осуществляется в следующих формах бюджетных ассигнований: оплата муниципальных контрактов на поставку товаров, выполнение работ, оказание услуг по ремонту дорог местного значения. Указанные в настоящей Программе средства, необходимые на реализацию мероприятий Программы, рассчитаны для ремонта автомобильных дорог общего пользования местного значения и улично-дорожной сети, уровень состояния которых требует дополнительных финансовых вложений к возможностям местного бюджета для изготовления проектной документации и строительства улично-дорожной сети. Реальная ситуация с возможностями федерального и регионального бюджетов пока не позволяет обеспечить конкретное планирование мероприятий такого рода даже в долгосрочной перспективе. Таким образом, возможности органов местного самоуправления поселения должны быть сконцентрированы на решении посильных задач, опирающихся на реальную финансовую основу (содержание, текущий ремонт дорог). Объемы финансирования муниципальной программы носят прогнозный характер и подлежат уточнению в установленном порядке. </w:t>
      </w:r>
    </w:p>
    <w:p w:rsidR="00151077" w:rsidRPr="001E0F57" w:rsidRDefault="00151077" w:rsidP="00E32A4F">
      <w:pPr>
        <w:spacing w:before="100" w:beforeAutospacing="1" w:after="150" w:line="276" w:lineRule="auto"/>
        <w:jc w:val="center"/>
        <w:rPr>
          <w:color w:val="333333"/>
        </w:rPr>
      </w:pPr>
      <w:r w:rsidRPr="001E0F57">
        <w:rPr>
          <w:b/>
          <w:bCs/>
          <w:color w:val="333333"/>
        </w:rPr>
        <w:t xml:space="preserve">5. Прогноз развития транспортной инфраструктуры по видам транспорта, имеющегося на территории </w:t>
      </w:r>
      <w:r w:rsidR="00E32A4F">
        <w:rPr>
          <w:b/>
          <w:color w:val="333333"/>
        </w:rPr>
        <w:t>Старогутнянского</w:t>
      </w:r>
      <w:r w:rsidRPr="001E0F57">
        <w:rPr>
          <w:b/>
          <w:bCs/>
          <w:color w:val="333333"/>
        </w:rPr>
        <w:t xml:space="preserve"> сельского</w:t>
      </w:r>
      <w:r w:rsidRPr="001E0F57">
        <w:rPr>
          <w:color w:val="333333"/>
        </w:rPr>
        <w:t xml:space="preserve"> </w:t>
      </w:r>
      <w:r w:rsidRPr="001E0F57">
        <w:rPr>
          <w:b/>
          <w:bCs/>
          <w:color w:val="333333"/>
        </w:rPr>
        <w:t>поселения.</w:t>
      </w:r>
    </w:p>
    <w:p w:rsidR="00151077" w:rsidRPr="001E0F57" w:rsidRDefault="00E32A4F" w:rsidP="00E32A4F">
      <w:pPr>
        <w:spacing w:before="100" w:beforeAutospacing="1" w:after="150" w:line="276" w:lineRule="auto"/>
        <w:jc w:val="both"/>
        <w:rPr>
          <w:color w:val="333333"/>
        </w:rPr>
      </w:pPr>
      <w:r>
        <w:rPr>
          <w:color w:val="333333"/>
        </w:rPr>
        <w:lastRenderedPageBreak/>
        <w:tab/>
      </w:r>
      <w:r w:rsidR="00151077" w:rsidRPr="001E0F57">
        <w:rPr>
          <w:color w:val="333333"/>
        </w:rPr>
        <w:t xml:space="preserve">Стабильная ситуация с транспортным спросом населения не предполагает значительных изменений транспортной инфраструктуры по видам транспорта в поселении. Воздушные перевозки на территории поселения не осуществляются. Водный транспорт на территории поселения отсутствует. Автомобильный </w:t>
      </w:r>
      <w:r w:rsidR="00151077">
        <w:rPr>
          <w:color w:val="333333"/>
        </w:rPr>
        <w:t xml:space="preserve"> и железнодорожный</w:t>
      </w:r>
      <w:r w:rsidR="00151077" w:rsidRPr="00DD5A54">
        <w:rPr>
          <w:color w:val="333333"/>
        </w:rPr>
        <w:t xml:space="preserve"> </w:t>
      </w:r>
      <w:r w:rsidR="00151077" w:rsidRPr="001E0F57">
        <w:rPr>
          <w:color w:val="333333"/>
        </w:rPr>
        <w:t>транспорт</w:t>
      </w:r>
      <w:r w:rsidR="00151077">
        <w:rPr>
          <w:color w:val="333333"/>
        </w:rPr>
        <w:t xml:space="preserve"> </w:t>
      </w:r>
      <w:r w:rsidR="00151077" w:rsidRPr="001E0F57">
        <w:rPr>
          <w:color w:val="333333"/>
        </w:rPr>
        <w:t xml:space="preserve">- важнейшая составная часть инфраструктуры поселения, удовлетворяющая потребностям всех отраслей экономики и населения в перевозках грузов и пассажиров, перемещающая различные виды продукции между производителями и потребителями, осуществляющий общедоступное транспортное обслуживание населения. Количество пассажирского транспорта увеличивать не планируется. </w:t>
      </w:r>
    </w:p>
    <w:p w:rsidR="00151077" w:rsidRPr="001E0F57" w:rsidRDefault="00151077" w:rsidP="00E32A4F">
      <w:pPr>
        <w:spacing w:before="100" w:beforeAutospacing="1" w:after="150" w:line="276" w:lineRule="auto"/>
        <w:jc w:val="center"/>
        <w:rPr>
          <w:color w:val="333333"/>
        </w:rPr>
      </w:pPr>
      <w:r w:rsidRPr="001E0F57">
        <w:rPr>
          <w:b/>
          <w:bCs/>
          <w:color w:val="333333"/>
        </w:rPr>
        <w:t xml:space="preserve">5.1 Прогноз развития дорожной сети </w:t>
      </w:r>
      <w:r w:rsidR="00E32A4F">
        <w:rPr>
          <w:b/>
          <w:color w:val="333333"/>
        </w:rPr>
        <w:t>Старогутнянского</w:t>
      </w:r>
      <w:r w:rsidRPr="001E0F57">
        <w:rPr>
          <w:b/>
          <w:bCs/>
          <w:color w:val="333333"/>
        </w:rPr>
        <w:t xml:space="preserve"> сельского поселения.</w:t>
      </w:r>
    </w:p>
    <w:p w:rsidR="00151077" w:rsidRPr="001E0F57" w:rsidRDefault="00E32A4F" w:rsidP="00E32A4F">
      <w:pPr>
        <w:spacing w:line="276" w:lineRule="auto"/>
        <w:jc w:val="both"/>
        <w:rPr>
          <w:color w:val="333333"/>
        </w:rPr>
      </w:pPr>
      <w:r>
        <w:rPr>
          <w:color w:val="333333"/>
        </w:rPr>
        <w:tab/>
      </w:r>
      <w:r w:rsidR="00151077" w:rsidRPr="001E0F57">
        <w:rPr>
          <w:color w:val="333333"/>
        </w:rPr>
        <w:t xml:space="preserve">Реализация муниципальной программы позволит сохранить существующую сеть автомобильных дорог за счет качественного содержания, осуществления контроля за перевозкой грузов, инструментальной диагностике технического состояния автомобильных дорог и искусственных сооружений на них, повысить качественные характеристики дорожных покрытий и безопасность дорожного движения за счет проведения целевых мероприятий по ремонту, капитальному ремонту, реконструкции автомобильных дорог, применения новых технологий и материалов, разработки и обновлению проектов организации дорожного движения. </w:t>
      </w:r>
    </w:p>
    <w:p w:rsidR="00151077" w:rsidRPr="001E0F57" w:rsidRDefault="00E32A4F" w:rsidP="00E32A4F">
      <w:pPr>
        <w:spacing w:line="276" w:lineRule="auto"/>
        <w:jc w:val="both"/>
        <w:rPr>
          <w:color w:val="333333"/>
        </w:rPr>
      </w:pPr>
      <w:r>
        <w:rPr>
          <w:color w:val="333333"/>
        </w:rPr>
        <w:tab/>
      </w:r>
      <w:r w:rsidR="00151077" w:rsidRPr="001E0F57">
        <w:rPr>
          <w:color w:val="333333"/>
        </w:rPr>
        <w:t xml:space="preserve">В результате реализации Программы планируется достигнуть следующих показателей: </w:t>
      </w:r>
    </w:p>
    <w:p w:rsidR="00151077" w:rsidRPr="001E0F57" w:rsidRDefault="00151077" w:rsidP="00E32A4F">
      <w:pPr>
        <w:spacing w:line="276" w:lineRule="auto"/>
        <w:jc w:val="both"/>
        <w:rPr>
          <w:color w:val="333333"/>
        </w:rPr>
      </w:pPr>
      <w:r w:rsidRPr="001E0F57">
        <w:rPr>
          <w:color w:val="333333"/>
        </w:rPr>
        <w:t xml:space="preserve">-увеличение доли муниципальных автомобильных дорог общего пользования местного значения, соответствующих нормативным требованиям; </w:t>
      </w:r>
    </w:p>
    <w:p w:rsidR="00151077" w:rsidRPr="001E0F57" w:rsidRDefault="00151077" w:rsidP="00E32A4F">
      <w:pPr>
        <w:spacing w:line="276" w:lineRule="auto"/>
        <w:jc w:val="both"/>
        <w:rPr>
          <w:color w:val="333333"/>
        </w:rPr>
      </w:pPr>
      <w:r w:rsidRPr="001E0F57">
        <w:rPr>
          <w:color w:val="333333"/>
        </w:rPr>
        <w:t xml:space="preserve">-содержание автомобильных дорог общего пользования местного значения и искусственных сооружений на них в полном объеме; </w:t>
      </w:r>
    </w:p>
    <w:p w:rsidR="00151077" w:rsidRPr="001E0F57" w:rsidRDefault="00151077" w:rsidP="00E32A4F">
      <w:pPr>
        <w:spacing w:line="276" w:lineRule="auto"/>
        <w:jc w:val="both"/>
        <w:rPr>
          <w:color w:val="333333"/>
        </w:rPr>
      </w:pPr>
      <w:r w:rsidRPr="001E0F57">
        <w:rPr>
          <w:color w:val="333333"/>
        </w:rPr>
        <w:t xml:space="preserve">-ежегодный ремонт автомобильных дорог общего пользования местного значения протяженностью; </w:t>
      </w:r>
    </w:p>
    <w:p w:rsidR="00151077" w:rsidRPr="001E0F57" w:rsidRDefault="00151077" w:rsidP="00E32A4F">
      <w:pPr>
        <w:spacing w:line="276" w:lineRule="auto"/>
        <w:jc w:val="both"/>
        <w:rPr>
          <w:color w:val="333333"/>
        </w:rPr>
      </w:pPr>
      <w:r w:rsidRPr="001E0F57">
        <w:rPr>
          <w:color w:val="333333"/>
        </w:rPr>
        <w:t xml:space="preserve">-проектирование тротуаров в населенных пунктах поселения; </w:t>
      </w:r>
    </w:p>
    <w:p w:rsidR="00151077" w:rsidRPr="001E0F57" w:rsidRDefault="00151077" w:rsidP="00E32A4F">
      <w:pPr>
        <w:spacing w:line="276" w:lineRule="auto"/>
        <w:jc w:val="both"/>
        <w:rPr>
          <w:color w:val="333333"/>
        </w:rPr>
      </w:pPr>
      <w:r w:rsidRPr="001E0F57">
        <w:rPr>
          <w:color w:val="333333"/>
        </w:rPr>
        <w:t xml:space="preserve">-необходимость и очередность строительства автомобильных дорог на территориях нового промышленного и жилищного строительства определяется и осуществляется застройщиком. </w:t>
      </w:r>
    </w:p>
    <w:p w:rsidR="00151077" w:rsidRPr="001E0F57" w:rsidRDefault="00E32A4F" w:rsidP="00E32A4F">
      <w:pPr>
        <w:spacing w:before="100" w:beforeAutospacing="1" w:after="100" w:afterAutospacing="1" w:line="292" w:lineRule="auto"/>
        <w:jc w:val="center"/>
        <w:rPr>
          <w:color w:val="333333"/>
        </w:rPr>
      </w:pPr>
      <w:r>
        <w:rPr>
          <w:b/>
          <w:bCs/>
          <w:color w:val="333333"/>
        </w:rPr>
        <w:t>6.</w:t>
      </w:r>
      <w:r w:rsidR="00151077" w:rsidRPr="001E0F57">
        <w:rPr>
          <w:b/>
          <w:bCs/>
          <w:color w:val="333333"/>
        </w:rPr>
        <w:t xml:space="preserve">Перечень мероприятий (инвестиционных проектов) по проектированию, строительству, реконструкции объектов транспортной инфраструктуры </w:t>
      </w:r>
      <w:r>
        <w:rPr>
          <w:b/>
          <w:color w:val="333333"/>
        </w:rPr>
        <w:t>Старогутнянского</w:t>
      </w:r>
      <w:r w:rsidR="00151077" w:rsidRPr="001E0F57">
        <w:rPr>
          <w:b/>
          <w:bCs/>
          <w:color w:val="333333"/>
        </w:rPr>
        <w:t xml:space="preserve"> сельского поселения предлагаемого к реализации варианта развития</w:t>
      </w:r>
    </w:p>
    <w:p w:rsidR="00151077" w:rsidRPr="001E0F57" w:rsidRDefault="00E32A4F" w:rsidP="00FF09EF">
      <w:pPr>
        <w:spacing w:line="292" w:lineRule="auto"/>
        <w:jc w:val="both"/>
        <w:rPr>
          <w:color w:val="333333"/>
        </w:rPr>
      </w:pPr>
      <w:r>
        <w:rPr>
          <w:color w:val="333333"/>
        </w:rPr>
        <w:tab/>
      </w:r>
      <w:r w:rsidR="00151077" w:rsidRPr="001E0F57">
        <w:rPr>
          <w:color w:val="333333"/>
        </w:rPr>
        <w:t xml:space="preserve">Достижение целей и решение задач Программы обеспечивается путем реализации мероприятий, которые разрабатываются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поселения. Разработанные программные мероприятия систематизированы по степени их актуальности. Список мероприятий на конкретном объекте детализируется после разработки проектно-сметной документации. Стоимость мероприятий определена ориентировочно, основываясь на стоимости уже проведенных аналогичных мероприятий. Механизм реализации Программы включает в себя систему мероприятий по обследованию, содержанию, ремонту, автомобильных дорог общего пользования местного значения в поселении, проектированию тротуаров, мероприятия по обеспечению безопасности дорожного движения (приобретение дорожных знаков), мероприятия по организации транспортного обслуживания населения. </w:t>
      </w:r>
    </w:p>
    <w:p w:rsidR="00151077" w:rsidRPr="001E0F57" w:rsidRDefault="00E32A4F" w:rsidP="00FF09EF">
      <w:pPr>
        <w:spacing w:line="292" w:lineRule="auto"/>
        <w:jc w:val="both"/>
        <w:rPr>
          <w:color w:val="333333"/>
        </w:rPr>
      </w:pPr>
      <w:r>
        <w:rPr>
          <w:color w:val="333333"/>
        </w:rPr>
        <w:lastRenderedPageBreak/>
        <w:tab/>
      </w:r>
      <w:r w:rsidR="00151077" w:rsidRPr="001E0F57">
        <w:rPr>
          <w:color w:val="333333"/>
        </w:rPr>
        <w:t xml:space="preserve">Перечень мероприятий по ремонту дорог, по реализации Программы формируется </w:t>
      </w:r>
      <w:r w:rsidR="00151077">
        <w:rPr>
          <w:color w:val="333333"/>
        </w:rPr>
        <w:t xml:space="preserve"> </w:t>
      </w:r>
      <w:r>
        <w:rPr>
          <w:color w:val="333333"/>
        </w:rPr>
        <w:t>Старогутнянской</w:t>
      </w:r>
      <w:r w:rsidR="00151077">
        <w:rPr>
          <w:color w:val="333333"/>
        </w:rPr>
        <w:t xml:space="preserve"> сельской </w:t>
      </w:r>
      <w:r w:rsidR="00151077" w:rsidRPr="001E0F57">
        <w:rPr>
          <w:color w:val="333333"/>
        </w:rPr>
        <w:t xml:space="preserve">администрацией по итогам обследования состояния дорожного покрытия не реже одного раза в год, в начале осеннего или в конце весеннего периодов с учетом решения первостепенных проблемных ситуаций, в том числе от поступивших обращений граждан. </w:t>
      </w:r>
    </w:p>
    <w:p w:rsidR="00151077" w:rsidRPr="001E0F57" w:rsidRDefault="00E32A4F" w:rsidP="00FF09EF">
      <w:pPr>
        <w:spacing w:line="292" w:lineRule="auto"/>
        <w:jc w:val="both"/>
        <w:rPr>
          <w:color w:val="333333"/>
        </w:rPr>
      </w:pPr>
      <w:r>
        <w:rPr>
          <w:color w:val="333333"/>
        </w:rPr>
        <w:tab/>
      </w:r>
      <w:r w:rsidR="00151077" w:rsidRPr="001E0F57">
        <w:rPr>
          <w:color w:val="333333"/>
        </w:rPr>
        <w:t>Перечень и виды работ по содержанию и текущему ремонту автомобильных дорог и искусственных сооружений на них определяются муниципальным контрактом (договором) в соответствии с классификацией,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а также в случае капитального ремонта, реконструкции и строительства проектно-сметной документацией, разработанной на конкретный участок автомобильной дороги.</w:t>
      </w:r>
      <w:r w:rsidR="00151077" w:rsidRPr="001E0F57">
        <w:rPr>
          <w:b/>
          <w:bCs/>
          <w:color w:val="333333"/>
        </w:rPr>
        <w:t xml:space="preserve"> </w:t>
      </w:r>
    </w:p>
    <w:p w:rsidR="00151077" w:rsidRPr="001E0F57" w:rsidRDefault="00151077" w:rsidP="00121B6B">
      <w:pPr>
        <w:spacing w:before="100" w:beforeAutospacing="1" w:after="150" w:line="292" w:lineRule="auto"/>
        <w:jc w:val="center"/>
        <w:rPr>
          <w:color w:val="333333"/>
        </w:rPr>
      </w:pPr>
      <w:r w:rsidRPr="001E0F57">
        <w:rPr>
          <w:b/>
          <w:bCs/>
          <w:color w:val="333333"/>
        </w:rPr>
        <w:t xml:space="preserve">6.1 Комплексные мероприятия по организации дорожного движения, в том числе по повышению безопасности дорожного движения, снижения перегруженности дорог или их участков </w:t>
      </w:r>
    </w:p>
    <w:p w:rsidR="00151077" w:rsidRPr="001E0F57" w:rsidRDefault="00E32A4F" w:rsidP="00E32A4F">
      <w:pPr>
        <w:spacing w:line="292" w:lineRule="auto"/>
        <w:jc w:val="both"/>
        <w:rPr>
          <w:color w:val="333333"/>
        </w:rPr>
      </w:pPr>
      <w:r>
        <w:rPr>
          <w:color w:val="333333"/>
        </w:rPr>
        <w:tab/>
      </w:r>
      <w:r w:rsidR="00151077" w:rsidRPr="001E0F57">
        <w:rPr>
          <w:color w:val="333333"/>
        </w:rPr>
        <w:t xml:space="preserve">Комплекс мероприятий по организации дорожного движения сформирован, исходя из цели и задач Программы по повышению безопасности дорожного движения, и включает следующие мероприятия: </w:t>
      </w:r>
    </w:p>
    <w:p w:rsidR="00151077" w:rsidRPr="001E0F57" w:rsidRDefault="00151077" w:rsidP="00E32A4F">
      <w:pPr>
        <w:spacing w:line="292" w:lineRule="auto"/>
        <w:jc w:val="both"/>
        <w:rPr>
          <w:color w:val="333333"/>
        </w:rPr>
      </w:pPr>
      <w:r w:rsidRPr="001E0F57">
        <w:rPr>
          <w:color w:val="333333"/>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151077" w:rsidRPr="001E0F57" w:rsidRDefault="00151077" w:rsidP="00E32A4F">
      <w:pPr>
        <w:spacing w:line="292" w:lineRule="auto"/>
        <w:jc w:val="both"/>
        <w:rPr>
          <w:color w:val="333333"/>
        </w:rPr>
      </w:pPr>
      <w:r w:rsidRPr="001E0F57">
        <w:rPr>
          <w:color w:val="333333"/>
        </w:rPr>
        <w:t xml:space="preserve">-информирование граждан о правилах и требованиях в области обеспечения безопасности дорожного движения; </w:t>
      </w:r>
    </w:p>
    <w:p w:rsidR="00151077" w:rsidRPr="001E0F57" w:rsidRDefault="00151077" w:rsidP="00E32A4F">
      <w:pPr>
        <w:spacing w:line="292" w:lineRule="auto"/>
        <w:jc w:val="both"/>
        <w:rPr>
          <w:color w:val="333333"/>
        </w:rPr>
      </w:pPr>
      <w:r w:rsidRPr="001E0F57">
        <w:rPr>
          <w:color w:val="333333"/>
        </w:rPr>
        <w:t xml:space="preserve">-обучение молодежи для профилактики детского дорожно-транспортного травматизма; </w:t>
      </w:r>
    </w:p>
    <w:p w:rsidR="00151077" w:rsidRPr="001E0F57" w:rsidRDefault="00151077" w:rsidP="00E32A4F">
      <w:pPr>
        <w:spacing w:line="292" w:lineRule="auto"/>
        <w:jc w:val="both"/>
        <w:rPr>
          <w:color w:val="333333"/>
        </w:rPr>
      </w:pPr>
      <w:r w:rsidRPr="001E0F57">
        <w:rPr>
          <w:color w:val="333333"/>
        </w:rPr>
        <w:t xml:space="preserve">-замена и установка дорожных знаков для организации дорожного движения; </w:t>
      </w:r>
    </w:p>
    <w:p w:rsidR="00151077" w:rsidRPr="001E0F57" w:rsidRDefault="00151077" w:rsidP="00E32A4F">
      <w:pPr>
        <w:spacing w:line="292" w:lineRule="auto"/>
        <w:jc w:val="both"/>
        <w:rPr>
          <w:color w:val="333333"/>
        </w:rPr>
      </w:pPr>
      <w:r w:rsidRPr="001E0F57">
        <w:rPr>
          <w:color w:val="333333"/>
        </w:rPr>
        <w:t xml:space="preserve">-установка и обновление информационных панно с указанием телефонов спасательных служб и экстренной медицинской помощи. </w:t>
      </w:r>
    </w:p>
    <w:p w:rsidR="00151077" w:rsidRPr="001E0F57" w:rsidRDefault="00E32A4F" w:rsidP="00E32A4F">
      <w:pPr>
        <w:spacing w:line="292" w:lineRule="auto"/>
        <w:jc w:val="both"/>
        <w:rPr>
          <w:color w:val="333333"/>
        </w:rPr>
      </w:pPr>
      <w:r>
        <w:rPr>
          <w:color w:val="333333"/>
        </w:rPr>
        <w:tab/>
      </w:r>
      <w:r w:rsidR="00151077" w:rsidRPr="001E0F57">
        <w:rPr>
          <w:color w:val="333333"/>
        </w:rPr>
        <w:t xml:space="preserve">Из вышеперечисленного следует, что на расчетный срок основными мероприятиями развития транспортной инфраструктуры </w:t>
      </w:r>
      <w:r>
        <w:rPr>
          <w:color w:val="333333"/>
        </w:rPr>
        <w:t>Старогутнянского</w:t>
      </w:r>
      <w:r w:rsidR="00151077" w:rsidRPr="001E0F57">
        <w:rPr>
          <w:color w:val="333333"/>
        </w:rPr>
        <w:t xml:space="preserve"> сельского поселения должны стать: </w:t>
      </w:r>
    </w:p>
    <w:p w:rsidR="00151077" w:rsidRPr="001E0F57" w:rsidRDefault="00BB7685" w:rsidP="00E32A4F">
      <w:pPr>
        <w:spacing w:line="276" w:lineRule="auto"/>
        <w:jc w:val="both"/>
        <w:rPr>
          <w:color w:val="333333"/>
        </w:rPr>
      </w:pPr>
      <w:r>
        <w:rPr>
          <w:b/>
          <w:bCs/>
          <w:color w:val="333333"/>
        </w:rPr>
        <w:t>На первом этапе (2026-2027</w:t>
      </w:r>
      <w:r w:rsidR="00151077" w:rsidRPr="001E0F57">
        <w:rPr>
          <w:b/>
          <w:bCs/>
          <w:color w:val="333333"/>
        </w:rPr>
        <w:t>гг</w:t>
      </w:r>
      <w:r w:rsidR="00151077" w:rsidRPr="001E0F57">
        <w:rPr>
          <w:color w:val="333333"/>
        </w:rPr>
        <w:t xml:space="preserve">.) </w:t>
      </w:r>
    </w:p>
    <w:p w:rsidR="00151077" w:rsidRPr="001E0F57" w:rsidRDefault="00151077" w:rsidP="00E32A4F">
      <w:pPr>
        <w:spacing w:line="276" w:lineRule="auto"/>
        <w:rPr>
          <w:color w:val="333333"/>
        </w:rPr>
      </w:pPr>
      <w:r w:rsidRPr="001E0F57">
        <w:rPr>
          <w:color w:val="333333"/>
        </w:rPr>
        <w:t xml:space="preserve">- содержание автомобильных дорог общего пользования местного значения и искусственных сооружений на них в полном объеме; </w:t>
      </w:r>
    </w:p>
    <w:p w:rsidR="00151077" w:rsidRPr="001E0F57" w:rsidRDefault="00151077" w:rsidP="00E32A4F">
      <w:pPr>
        <w:spacing w:line="276" w:lineRule="auto"/>
        <w:rPr>
          <w:color w:val="333333"/>
        </w:rPr>
      </w:pPr>
      <w:r w:rsidRPr="001E0F57">
        <w:rPr>
          <w:color w:val="333333"/>
        </w:rPr>
        <w:t xml:space="preserve">- текущий ремонт дорожного покрытия существующей улично-дорожной сети; </w:t>
      </w:r>
    </w:p>
    <w:p w:rsidR="00151077" w:rsidRPr="001E0F57" w:rsidRDefault="00151077" w:rsidP="00E32A4F">
      <w:pPr>
        <w:spacing w:line="276" w:lineRule="auto"/>
        <w:rPr>
          <w:color w:val="333333"/>
        </w:rPr>
      </w:pPr>
      <w:r w:rsidRPr="001E0F57">
        <w:rPr>
          <w:color w:val="333333"/>
        </w:rPr>
        <w:t xml:space="preserve">-проектирование и капитальный ремонт искусственных сооружений; </w:t>
      </w:r>
    </w:p>
    <w:p w:rsidR="00151077" w:rsidRPr="001E0F57" w:rsidRDefault="00151077" w:rsidP="00E32A4F">
      <w:pPr>
        <w:spacing w:line="276" w:lineRule="auto"/>
        <w:rPr>
          <w:color w:val="333333"/>
        </w:rPr>
      </w:pPr>
      <w:r w:rsidRPr="001E0F57">
        <w:rPr>
          <w:color w:val="333333"/>
        </w:rPr>
        <w:t xml:space="preserve">-организация мероприятий по оказанию транспортных услуг населению поселения; </w:t>
      </w:r>
    </w:p>
    <w:p w:rsidR="00151077" w:rsidRPr="001E0F57" w:rsidRDefault="00151077" w:rsidP="00E32A4F">
      <w:pPr>
        <w:spacing w:line="276" w:lineRule="auto"/>
        <w:rPr>
          <w:color w:val="333333"/>
        </w:rPr>
      </w:pPr>
      <w:r w:rsidRPr="001E0F57">
        <w:rPr>
          <w:color w:val="333333"/>
        </w:rPr>
        <w:t xml:space="preserve">-повышение уровня обустройства автомобильных дорог общего пользования за счет установки средств организации дорожного движения на дорогах (дорожных знаков). </w:t>
      </w:r>
    </w:p>
    <w:p w:rsidR="00151077" w:rsidRPr="001E0F57" w:rsidRDefault="00BB7685" w:rsidP="00E32A4F">
      <w:pPr>
        <w:spacing w:line="276" w:lineRule="auto"/>
        <w:rPr>
          <w:color w:val="333333"/>
        </w:rPr>
      </w:pPr>
      <w:r>
        <w:rPr>
          <w:b/>
          <w:bCs/>
          <w:color w:val="333333"/>
        </w:rPr>
        <w:t>На втором этапе (2028-2029</w:t>
      </w:r>
      <w:r w:rsidR="00151077" w:rsidRPr="001E0F57">
        <w:rPr>
          <w:b/>
          <w:bCs/>
          <w:color w:val="333333"/>
        </w:rPr>
        <w:t xml:space="preserve">гг.): </w:t>
      </w:r>
    </w:p>
    <w:p w:rsidR="00151077" w:rsidRPr="001E0F57" w:rsidRDefault="00151077" w:rsidP="00E32A4F">
      <w:pPr>
        <w:spacing w:line="276" w:lineRule="auto"/>
        <w:rPr>
          <w:color w:val="333333"/>
        </w:rPr>
      </w:pPr>
      <w:r w:rsidRPr="001E0F57">
        <w:rPr>
          <w:color w:val="333333"/>
        </w:rPr>
        <w:t xml:space="preserve">-содержание автомобильных дорог общего пользования местного значения и искусственных сооружений на них в полном объеме; </w:t>
      </w:r>
    </w:p>
    <w:p w:rsidR="00151077" w:rsidRPr="001E0F57" w:rsidRDefault="00151077" w:rsidP="00E32A4F">
      <w:pPr>
        <w:spacing w:line="276" w:lineRule="auto"/>
        <w:rPr>
          <w:color w:val="333333"/>
        </w:rPr>
      </w:pPr>
      <w:r w:rsidRPr="001E0F57">
        <w:rPr>
          <w:color w:val="333333"/>
        </w:rPr>
        <w:t xml:space="preserve">-текущий ремонт дорожного покрытия существующей улично-дорожной сети; </w:t>
      </w:r>
    </w:p>
    <w:p w:rsidR="00151077" w:rsidRPr="001E0F57" w:rsidRDefault="00151077" w:rsidP="00E32A4F">
      <w:pPr>
        <w:spacing w:line="276" w:lineRule="auto"/>
        <w:rPr>
          <w:color w:val="333333"/>
        </w:rPr>
      </w:pPr>
      <w:r w:rsidRPr="001E0F57">
        <w:rPr>
          <w:color w:val="333333"/>
        </w:rPr>
        <w:t xml:space="preserve">-организация мероприятий по оказанию транспортных услуг населению Поселения; </w:t>
      </w:r>
    </w:p>
    <w:p w:rsidR="00151077" w:rsidRPr="001E0F57" w:rsidRDefault="00151077" w:rsidP="00E32A4F">
      <w:pPr>
        <w:spacing w:line="276" w:lineRule="auto"/>
        <w:rPr>
          <w:color w:val="333333"/>
        </w:rPr>
      </w:pPr>
      <w:r w:rsidRPr="001E0F57">
        <w:rPr>
          <w:color w:val="333333"/>
        </w:rPr>
        <w:t xml:space="preserve">-проектирование и строительство тротуаров в населенных пунктах Поселения. </w:t>
      </w:r>
    </w:p>
    <w:p w:rsidR="00151077" w:rsidRPr="001E0F57" w:rsidRDefault="00151077" w:rsidP="00E32A4F">
      <w:pPr>
        <w:spacing w:line="276" w:lineRule="auto"/>
        <w:rPr>
          <w:color w:val="333333"/>
        </w:rPr>
      </w:pPr>
      <w:r w:rsidRPr="001E0F57">
        <w:rPr>
          <w:b/>
          <w:bCs/>
          <w:color w:val="333333"/>
        </w:rPr>
        <w:t>На тр</w:t>
      </w:r>
      <w:r w:rsidR="00BB7685">
        <w:rPr>
          <w:b/>
          <w:bCs/>
          <w:color w:val="333333"/>
        </w:rPr>
        <w:t>етьем этапе на перспективу (2030-2031</w:t>
      </w:r>
      <w:r w:rsidRPr="001E0F57">
        <w:rPr>
          <w:b/>
          <w:bCs/>
          <w:color w:val="333333"/>
        </w:rPr>
        <w:t xml:space="preserve"> годы): </w:t>
      </w:r>
    </w:p>
    <w:p w:rsidR="00151077" w:rsidRPr="001E0F57" w:rsidRDefault="00151077" w:rsidP="00E32A4F">
      <w:pPr>
        <w:spacing w:line="276" w:lineRule="auto"/>
        <w:rPr>
          <w:color w:val="333333"/>
        </w:rPr>
      </w:pPr>
      <w:r w:rsidRPr="001E0F57">
        <w:rPr>
          <w:color w:val="333333"/>
        </w:rPr>
        <w:t xml:space="preserve">-содержание автомобильных дорог общего пользования местного значения и искусственных сооружений на них в полном объеме; </w:t>
      </w:r>
    </w:p>
    <w:p w:rsidR="00151077" w:rsidRPr="001E0F57" w:rsidRDefault="00151077" w:rsidP="00E32A4F">
      <w:pPr>
        <w:spacing w:line="276" w:lineRule="auto"/>
        <w:rPr>
          <w:color w:val="333333"/>
        </w:rPr>
      </w:pPr>
      <w:r w:rsidRPr="001E0F57">
        <w:rPr>
          <w:color w:val="333333"/>
        </w:rPr>
        <w:lastRenderedPageBreak/>
        <w:t xml:space="preserve">-текущий ремонт дорожного покрытия существующей улично-дорожной сети; </w:t>
      </w:r>
    </w:p>
    <w:p w:rsidR="00151077" w:rsidRPr="001E0F57" w:rsidRDefault="00151077" w:rsidP="00E32A4F">
      <w:pPr>
        <w:spacing w:line="276" w:lineRule="auto"/>
        <w:rPr>
          <w:color w:val="333333"/>
        </w:rPr>
      </w:pPr>
      <w:r w:rsidRPr="001E0F57">
        <w:rPr>
          <w:color w:val="333333"/>
        </w:rPr>
        <w:t xml:space="preserve">-организация мероприятий по оказанию транспортных услуг населению поселения; </w:t>
      </w:r>
    </w:p>
    <w:p w:rsidR="00151077" w:rsidRPr="001E0F57" w:rsidRDefault="00151077" w:rsidP="00E32A4F">
      <w:pPr>
        <w:spacing w:line="276" w:lineRule="auto"/>
        <w:jc w:val="both"/>
        <w:rPr>
          <w:color w:val="333333"/>
        </w:rPr>
      </w:pPr>
      <w:r w:rsidRPr="001E0F57">
        <w:rPr>
          <w:color w:val="333333"/>
        </w:rPr>
        <w:t>-создание новых объектов транспортной инфраструктуры, отвечающих прогнозируемым потребностям предприятий и населения. Развитие транспортной инфраструктуры на территории поселения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r w:rsidRPr="001E0F57">
        <w:rPr>
          <w:b/>
          <w:bCs/>
          <w:color w:val="333333"/>
        </w:rPr>
        <w:t xml:space="preserve"> </w:t>
      </w:r>
    </w:p>
    <w:p w:rsidR="00151077" w:rsidRPr="001E0F57" w:rsidRDefault="00151077" w:rsidP="00E32A4F">
      <w:pPr>
        <w:spacing w:before="100" w:beforeAutospacing="1" w:after="150" w:line="276" w:lineRule="auto"/>
        <w:jc w:val="center"/>
        <w:rPr>
          <w:color w:val="333333"/>
        </w:rPr>
      </w:pPr>
      <w:r w:rsidRPr="001E0F57">
        <w:rPr>
          <w:b/>
          <w:bCs/>
          <w:color w:val="333333"/>
        </w:rPr>
        <w:t>7</w:t>
      </w:r>
      <w:r w:rsidR="00E32A4F">
        <w:rPr>
          <w:b/>
          <w:bCs/>
          <w:color w:val="333333"/>
        </w:rPr>
        <w:t>.</w:t>
      </w:r>
      <w:r w:rsidRPr="001E0F57">
        <w:rPr>
          <w:b/>
          <w:bCs/>
          <w:color w:val="333333"/>
        </w:rPr>
        <w:t xml:space="preserve">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w:t>
      </w:r>
    </w:p>
    <w:p w:rsidR="00151077" w:rsidRPr="001E0F57" w:rsidRDefault="00E32A4F" w:rsidP="00E32A4F">
      <w:pPr>
        <w:spacing w:before="100" w:beforeAutospacing="1" w:after="150" w:line="276" w:lineRule="auto"/>
        <w:jc w:val="both"/>
        <w:rPr>
          <w:color w:val="333333"/>
        </w:rPr>
      </w:pPr>
      <w:r>
        <w:rPr>
          <w:color w:val="333333"/>
        </w:rPr>
        <w:tab/>
      </w:r>
      <w:r w:rsidR="00151077" w:rsidRPr="001E0F57">
        <w:rPr>
          <w:color w:val="333333"/>
        </w:rPr>
        <w:t xml:space="preserve">Комплексная оценка эффективности реализации мероприятий Программы осуществляется ежегодно в течение всего срока ее реализации и по окончании ее реализации и включает в себя оценку степени выполнения мероприятий муниципальной программы и оценку эффективности реализации муниципальной программы. Критериями оценки эффективности реализации Программы являются степень достижения целевых индикаторов и показателей, установленных Программой, а также степень достижения показателей эффективности, установленных Методикой. </w:t>
      </w:r>
    </w:p>
    <w:p w:rsidR="00151077" w:rsidRPr="001E0F57" w:rsidRDefault="00151077" w:rsidP="00E32A4F">
      <w:pPr>
        <w:spacing w:before="100" w:beforeAutospacing="1" w:after="150" w:line="276" w:lineRule="auto"/>
        <w:jc w:val="both"/>
        <w:rPr>
          <w:color w:val="333333"/>
        </w:rPr>
      </w:pPr>
      <w:r w:rsidRPr="001E0F57">
        <w:rPr>
          <w:color w:val="333333"/>
        </w:rPr>
        <w:t xml:space="preserve">1.1. Оценка эффективности реализации муниципальной программы осуществляется ежегодно по итогам ее исполнения за отчетный финансовый год и в целом после завершения ее реализации координатором совместно с ответственным исполнителем и соисполнителями. </w:t>
      </w:r>
    </w:p>
    <w:p w:rsidR="00151077" w:rsidRPr="001E0F57" w:rsidRDefault="00151077" w:rsidP="00E32A4F">
      <w:pPr>
        <w:spacing w:before="100" w:beforeAutospacing="1" w:after="150" w:line="276" w:lineRule="auto"/>
        <w:jc w:val="both"/>
        <w:rPr>
          <w:color w:val="333333"/>
        </w:rPr>
      </w:pPr>
      <w:r w:rsidRPr="001E0F57">
        <w:rPr>
          <w:color w:val="333333"/>
        </w:rPr>
        <w:t xml:space="preserve">1.2. Оценка эффективности муниципальной программы осуществляется с использованием следующих критериев: полнота и эффективность использования средств бюджета на реализацию муниципальной программы; степень достижения планируемых значений показателей муниципальной программы. </w:t>
      </w:r>
    </w:p>
    <w:p w:rsidR="00151077" w:rsidRPr="001E0F57" w:rsidRDefault="00151077" w:rsidP="00E32A4F">
      <w:pPr>
        <w:spacing w:before="100" w:beforeAutospacing="1" w:after="150" w:line="276" w:lineRule="auto"/>
        <w:jc w:val="both"/>
        <w:rPr>
          <w:color w:val="333333"/>
        </w:rPr>
      </w:pPr>
      <w:r w:rsidRPr="001E0F57">
        <w:rPr>
          <w:color w:val="333333"/>
        </w:rPr>
        <w:t xml:space="preserve">1.3. Расчет итоговой оценки эффективности муниципальной программы за отчетный финансовый год осуществляется в три этапа, раздельно по каждому из критериев оценки эффективности муниципальной программы: 1-й этап - расчет P1 - оценки эффективности муниципальной программы по критерию «полнота и эффективность использования средств бюджета на реализацию муниципальной программы»; 2-й этап - расчет P2 - оценки эффективности муниципальной программы по критерию «степень достижения планируемых значений показателей муниципальной программы»; 3-й этап - расчет P итог - итоговой оценки эффективности муниципальной программы. </w:t>
      </w:r>
    </w:p>
    <w:p w:rsidR="00151077" w:rsidRPr="001E0F57" w:rsidRDefault="00151077" w:rsidP="00E32A4F">
      <w:pPr>
        <w:spacing w:before="100" w:beforeAutospacing="1" w:after="150" w:line="276" w:lineRule="auto"/>
        <w:jc w:val="both"/>
        <w:rPr>
          <w:color w:val="333333"/>
        </w:rPr>
      </w:pPr>
      <w:r w:rsidRPr="001E0F57">
        <w:rPr>
          <w:color w:val="333333"/>
        </w:rPr>
        <w:t xml:space="preserve">1.4. Итоговая оценка эффективности муниципальной программы (P итог) не является абсолютным и однозначным показателем эффективности муниципальной программы. Каждый критерий подлежит самостоятельному анализу причин его выполнения (или невыполнения) при оценке эффективности реализации муниципальной программы. </w:t>
      </w:r>
    </w:p>
    <w:p w:rsidR="00151077" w:rsidRPr="001E0F57" w:rsidRDefault="00151077" w:rsidP="00E32A4F">
      <w:pPr>
        <w:spacing w:before="100" w:beforeAutospacing="1" w:after="150" w:line="276" w:lineRule="auto"/>
        <w:jc w:val="both"/>
        <w:rPr>
          <w:color w:val="333333"/>
        </w:rPr>
      </w:pPr>
      <w:r w:rsidRPr="001E0F57">
        <w:rPr>
          <w:color w:val="333333"/>
        </w:rPr>
        <w:t xml:space="preserve">1.5. Расчет P1 - оценки эффективности муниципальной программы по критерию «полнота и эффективность использования средств бюджета на реализацию муниципальной программы» осуществляется по следующей формуле: P1 = (Vфакт + u) / Vпл * 100%, (1) где: Vфакт - фактический объем бюджетных средств, направленных на реализацию муниципальной программы за отчетный год; Vпл - плановый объем бюджетных средств на реализацию муниципальной программы в отчетном году; u - сумма «положительной экономии». К </w:t>
      </w:r>
      <w:r w:rsidRPr="001E0F57">
        <w:rPr>
          <w:color w:val="333333"/>
        </w:rPr>
        <w:lastRenderedPageBreak/>
        <w:t xml:space="preserve">«положительной экономии» относится: экономия средств бюджетов в результате осуществления закупок товаров, работ, услуг для муниципальных нужд </w:t>
      </w:r>
    </w:p>
    <w:p w:rsidR="00151077" w:rsidRPr="001E0F57" w:rsidRDefault="00151077" w:rsidP="00E32A4F">
      <w:pPr>
        <w:spacing w:before="100" w:beforeAutospacing="1" w:after="150" w:line="276" w:lineRule="auto"/>
        <w:jc w:val="both"/>
        <w:rPr>
          <w:color w:val="333333"/>
        </w:rPr>
      </w:pPr>
      <w:r w:rsidRPr="001E0F57">
        <w:rPr>
          <w:color w:val="333333"/>
        </w:rPr>
        <w:t xml:space="preserve">1.6. Интерпретация оценки эффективности муниципальной программы по критерию «полнота и эффективность использования средств бюджетов на реализацию муниципальной программы» осуществляется по следующим критериям: муниципальная программа выполнена в полном объеме, если P1 = 100%; муниципальная программа в целом выполнена, если 80% &lt; P1 &lt; 100%; муниципальная программа не выполнена, если P1 &lt; 80%. </w:t>
      </w:r>
    </w:p>
    <w:p w:rsidR="00151077" w:rsidRPr="001E0F57" w:rsidRDefault="00151077" w:rsidP="00E32A4F">
      <w:pPr>
        <w:spacing w:before="100" w:beforeAutospacing="1" w:after="150" w:line="276" w:lineRule="auto"/>
        <w:jc w:val="both"/>
        <w:rPr>
          <w:color w:val="333333"/>
        </w:rPr>
      </w:pPr>
      <w:r w:rsidRPr="001E0F57">
        <w:rPr>
          <w:color w:val="333333"/>
        </w:rPr>
        <w:t xml:space="preserve">1.7. Расчет P2 - оценки эффективности муниципальной программы по критерию «степень достижения планируемых значений показателей муниципальной программы» осуществляется по формуле:P2 = SUM Ki / N, i = 1 (2),где: Ki - исполнение i планируемого значения показателя муниципальной программы за отчетный год в процентах; N - число планируемых значений показателей муниципальной программы. Исполнение по каждому показателю муниципальной программы за отчетный год осуществляется по формуле: Ki = Пi факт / Пi пл * 100%, (3) где: Пi факт - фактическое значение i показателя за отчетный год; Пi пл - плановое значение i показателя на отчетный год. В случае если фактическое значение показателя превышает плановое более чем в 2 раза, то расчет исполнения по каждому показателю муниципальной программы за отчетный год осуществляется по формуле:Ki = 100%. (4)В случае если планом установлено значение показателя равное нулю, то при превышении фактического значения показателя плана расчет исполнения по каждому показателю осуществляется по формуле:Ki = 0%. (5) </w:t>
      </w:r>
    </w:p>
    <w:p w:rsidR="00151077" w:rsidRPr="001E0F57" w:rsidRDefault="00151077" w:rsidP="00E32A4F">
      <w:pPr>
        <w:spacing w:before="100" w:beforeAutospacing="1" w:after="150" w:line="276" w:lineRule="auto"/>
        <w:jc w:val="both"/>
        <w:rPr>
          <w:color w:val="333333"/>
        </w:rPr>
      </w:pPr>
      <w:r w:rsidRPr="001E0F57">
        <w:rPr>
          <w:color w:val="333333"/>
        </w:rPr>
        <w:t xml:space="preserve">1.8. Интерпретация оценки эффективности муниципальной программы по критерию «степень достижения планируемых значений показателей муниципальной программы» осуществляется по следующим критериям: муниципальная программа перевыполнена, если P2 &gt; 100%; муниципальная программа выполнена в полном объеме, если 90% &lt; P2 &lt; 100%; муниципальная программа в целом выполнена, если 75% &lt; P2 &lt; 95% муниципальная программа не выполнена, если P2 &lt; 75%. </w:t>
      </w:r>
    </w:p>
    <w:p w:rsidR="00151077" w:rsidRPr="001E0F57" w:rsidRDefault="00151077" w:rsidP="00E32A4F">
      <w:pPr>
        <w:spacing w:before="100" w:beforeAutospacing="1" w:after="150" w:line="276" w:lineRule="auto"/>
        <w:jc w:val="both"/>
        <w:rPr>
          <w:color w:val="333333"/>
        </w:rPr>
      </w:pPr>
      <w:r w:rsidRPr="001E0F57">
        <w:rPr>
          <w:color w:val="333333"/>
        </w:rPr>
        <w:t xml:space="preserve">1.9. Итоговая оценка эффективности муниципальной программы осуществляется по формуле: Pитог = (P1 + P2) / 2, (6)где: Pитог - итоговая оценка эффективности муниципальной программы за отчетный год. </w:t>
      </w:r>
    </w:p>
    <w:p w:rsidR="00151077" w:rsidRPr="001E0F57" w:rsidRDefault="00151077" w:rsidP="00E32A4F">
      <w:pPr>
        <w:spacing w:before="100" w:beforeAutospacing="1" w:after="150" w:line="276" w:lineRule="auto"/>
        <w:jc w:val="both"/>
        <w:rPr>
          <w:color w:val="333333"/>
        </w:rPr>
      </w:pPr>
      <w:r w:rsidRPr="001E0F57">
        <w:rPr>
          <w:color w:val="333333"/>
        </w:rPr>
        <w:t xml:space="preserve">1.10. Интерпретация итоговой оценки эффективности муниципальной программы осуществляется по следующим критериям: P итог &gt; 100% высокоэффективная; 90% &lt; P итог &lt; 100% эффективная; 75% &lt; P итог &lt; 90% умеренно эффективная; P итог &lt; 75% неэффективная. </w:t>
      </w:r>
    </w:p>
    <w:p w:rsidR="00151077" w:rsidRDefault="00151077" w:rsidP="00E32A4F">
      <w:pPr>
        <w:spacing w:before="100" w:beforeAutospacing="1" w:line="276" w:lineRule="auto"/>
        <w:ind w:right="-261"/>
        <w:jc w:val="both"/>
        <w:rPr>
          <w:color w:val="333333"/>
        </w:rPr>
      </w:pPr>
      <w:r w:rsidRPr="001E0F57">
        <w:rPr>
          <w:color w:val="333333"/>
        </w:rPr>
        <w:t xml:space="preserve">1.11. Результаты итоговой оценки эффективности муниципальной программы (значение P итог) и вывод о ее эффективности (интерпретация оценки) представляются вместе с годовыми отчетами в финансовый отдел администрации Унечского муниципального района. </w:t>
      </w:r>
    </w:p>
    <w:p w:rsidR="00151077" w:rsidRDefault="00151077" w:rsidP="00E32A4F">
      <w:pPr>
        <w:spacing w:line="276" w:lineRule="auto"/>
        <w:ind w:left="7788" w:firstLine="2037"/>
        <w:rPr>
          <w:rFonts w:ascii="Arial" w:hAnsi="Arial" w:cs="Arial"/>
          <w:color w:val="333333"/>
          <w:sz w:val="20"/>
          <w:szCs w:val="20"/>
        </w:rPr>
        <w:sectPr w:rsidR="00151077" w:rsidSect="00745361">
          <w:pgSz w:w="11906" w:h="16838"/>
          <w:pgMar w:top="851" w:right="566" w:bottom="426" w:left="1701" w:header="708" w:footer="708" w:gutter="0"/>
          <w:cols w:space="708"/>
          <w:docGrid w:linePitch="360"/>
        </w:sectPr>
      </w:pPr>
    </w:p>
    <w:p w:rsidR="00151077" w:rsidRPr="00745361" w:rsidRDefault="00151077" w:rsidP="00745361">
      <w:pPr>
        <w:spacing w:line="292" w:lineRule="auto"/>
        <w:ind w:left="7788" w:right="-314" w:firstLine="2037"/>
        <w:jc w:val="right"/>
        <w:rPr>
          <w:b/>
          <w:color w:val="333333"/>
          <w:sz w:val="20"/>
          <w:szCs w:val="20"/>
        </w:rPr>
      </w:pPr>
      <w:r w:rsidRPr="00745361">
        <w:rPr>
          <w:b/>
          <w:color w:val="333333"/>
          <w:sz w:val="20"/>
          <w:szCs w:val="20"/>
        </w:rPr>
        <w:lastRenderedPageBreak/>
        <w:t xml:space="preserve">Приложение №1 к программе комплексное развитие систем  транспортной инфраструктуры </w:t>
      </w:r>
      <w:r w:rsidR="00745361" w:rsidRPr="00745361">
        <w:rPr>
          <w:b/>
          <w:color w:val="333333"/>
          <w:sz w:val="20"/>
          <w:szCs w:val="20"/>
        </w:rPr>
        <w:t>Старогутнянского</w:t>
      </w:r>
      <w:r w:rsidR="00BB7685" w:rsidRPr="00745361">
        <w:rPr>
          <w:b/>
          <w:color w:val="333333"/>
          <w:sz w:val="20"/>
          <w:szCs w:val="20"/>
        </w:rPr>
        <w:t xml:space="preserve"> сельского поселения на 2026-2030</w:t>
      </w:r>
      <w:r w:rsidRPr="00745361">
        <w:rPr>
          <w:b/>
          <w:color w:val="333333"/>
          <w:sz w:val="20"/>
          <w:szCs w:val="20"/>
        </w:rPr>
        <w:t>гг</w:t>
      </w:r>
    </w:p>
    <w:p w:rsidR="00151077" w:rsidRDefault="00151077" w:rsidP="00021C76">
      <w:pPr>
        <w:spacing w:line="292" w:lineRule="auto"/>
        <w:rPr>
          <w:rFonts w:ascii="Arial" w:hAnsi="Arial" w:cs="Arial"/>
          <w:color w:val="333333"/>
          <w:sz w:val="20"/>
          <w:szCs w:val="20"/>
        </w:rPr>
      </w:pPr>
    </w:p>
    <w:p w:rsidR="00151077" w:rsidRDefault="00151077" w:rsidP="00021C76">
      <w:pPr>
        <w:jc w:val="center"/>
        <w:rPr>
          <w:b/>
          <w:sz w:val="28"/>
          <w:szCs w:val="28"/>
        </w:rPr>
      </w:pPr>
      <w:r>
        <w:rPr>
          <w:b/>
          <w:sz w:val="28"/>
          <w:szCs w:val="28"/>
        </w:rPr>
        <w:t>ПЕРЕЧЕНЬ</w:t>
      </w:r>
    </w:p>
    <w:p w:rsidR="00151077" w:rsidRDefault="00151077" w:rsidP="00021C76">
      <w:pPr>
        <w:jc w:val="center"/>
        <w:rPr>
          <w:b/>
          <w:sz w:val="28"/>
          <w:szCs w:val="28"/>
        </w:rPr>
      </w:pPr>
      <w:r>
        <w:rPr>
          <w:b/>
          <w:sz w:val="28"/>
          <w:szCs w:val="28"/>
        </w:rPr>
        <w:t xml:space="preserve">мероприятий программы транспортной инфраструктуры  </w:t>
      </w:r>
      <w:r w:rsidR="00745361">
        <w:rPr>
          <w:b/>
          <w:sz w:val="28"/>
          <w:szCs w:val="28"/>
        </w:rPr>
        <w:t>Старогутнянского</w:t>
      </w:r>
      <w:r>
        <w:rPr>
          <w:b/>
          <w:sz w:val="28"/>
          <w:szCs w:val="28"/>
        </w:rPr>
        <w:t xml:space="preserve">  сельского поселения Унечского</w:t>
      </w:r>
      <w:r w:rsidR="0008420B">
        <w:rPr>
          <w:b/>
          <w:sz w:val="28"/>
          <w:szCs w:val="28"/>
        </w:rPr>
        <w:t xml:space="preserve"> района Брянской области на 2026-2030</w:t>
      </w:r>
      <w:r>
        <w:rPr>
          <w:b/>
          <w:sz w:val="28"/>
          <w:szCs w:val="28"/>
        </w:rPr>
        <w:t>гг</w:t>
      </w:r>
    </w:p>
    <w:p w:rsidR="00151077" w:rsidRDefault="00151077" w:rsidP="00021C76">
      <w:pPr>
        <w:jc w:val="both"/>
        <w:rPr>
          <w:b/>
          <w:sz w:val="28"/>
          <w:szCs w:val="28"/>
        </w:rPr>
      </w:pPr>
    </w:p>
    <w:tbl>
      <w:tblPr>
        <w:tblW w:w="14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9"/>
        <w:gridCol w:w="2654"/>
        <w:gridCol w:w="1579"/>
        <w:gridCol w:w="939"/>
        <w:gridCol w:w="946"/>
        <w:gridCol w:w="963"/>
        <w:gridCol w:w="87"/>
        <w:gridCol w:w="900"/>
        <w:gridCol w:w="902"/>
        <w:gridCol w:w="900"/>
        <w:gridCol w:w="2160"/>
        <w:gridCol w:w="1981"/>
      </w:tblGrid>
      <w:tr w:rsidR="00151077" w:rsidTr="00603C2A">
        <w:tc>
          <w:tcPr>
            <w:tcW w:w="859" w:type="dxa"/>
            <w:vMerge w:val="restart"/>
          </w:tcPr>
          <w:p w:rsidR="00151077" w:rsidRDefault="00151077" w:rsidP="00B4237E">
            <w:pPr>
              <w:jc w:val="both"/>
              <w:rPr>
                <w:sz w:val="28"/>
                <w:szCs w:val="28"/>
              </w:rPr>
            </w:pPr>
            <w:r>
              <w:rPr>
                <w:sz w:val="28"/>
                <w:szCs w:val="28"/>
              </w:rPr>
              <w:t>№п/п</w:t>
            </w:r>
          </w:p>
        </w:tc>
        <w:tc>
          <w:tcPr>
            <w:tcW w:w="2654" w:type="dxa"/>
            <w:vMerge w:val="restart"/>
          </w:tcPr>
          <w:p w:rsidR="00151077" w:rsidRDefault="00151077" w:rsidP="00B4237E">
            <w:pPr>
              <w:jc w:val="both"/>
              <w:rPr>
                <w:sz w:val="28"/>
                <w:szCs w:val="28"/>
              </w:rPr>
            </w:pPr>
            <w:r>
              <w:rPr>
                <w:sz w:val="28"/>
                <w:szCs w:val="28"/>
              </w:rPr>
              <w:t>Наименование мероприятий программы</w:t>
            </w:r>
          </w:p>
        </w:tc>
        <w:tc>
          <w:tcPr>
            <w:tcW w:w="1579" w:type="dxa"/>
            <w:vMerge w:val="restart"/>
          </w:tcPr>
          <w:p w:rsidR="00151077" w:rsidRDefault="00151077" w:rsidP="00B4237E">
            <w:pPr>
              <w:jc w:val="both"/>
              <w:rPr>
                <w:sz w:val="28"/>
                <w:szCs w:val="28"/>
              </w:rPr>
            </w:pPr>
            <w:r>
              <w:rPr>
                <w:sz w:val="28"/>
                <w:szCs w:val="28"/>
              </w:rPr>
              <w:t>Срок реализации</w:t>
            </w:r>
          </w:p>
        </w:tc>
        <w:tc>
          <w:tcPr>
            <w:tcW w:w="5637" w:type="dxa"/>
            <w:gridSpan w:val="7"/>
          </w:tcPr>
          <w:p w:rsidR="00151077" w:rsidRDefault="00151077" w:rsidP="00B4237E">
            <w:pPr>
              <w:jc w:val="both"/>
              <w:rPr>
                <w:sz w:val="28"/>
                <w:szCs w:val="28"/>
              </w:rPr>
            </w:pPr>
            <w:r>
              <w:rPr>
                <w:sz w:val="28"/>
                <w:szCs w:val="28"/>
              </w:rPr>
              <w:t>Объем финансирования, тыс.рублей</w:t>
            </w:r>
          </w:p>
        </w:tc>
        <w:tc>
          <w:tcPr>
            <w:tcW w:w="2160" w:type="dxa"/>
            <w:vMerge w:val="restart"/>
          </w:tcPr>
          <w:p w:rsidR="00151077" w:rsidRDefault="00151077" w:rsidP="00B4237E">
            <w:pPr>
              <w:ind w:right="-167"/>
              <w:jc w:val="both"/>
              <w:rPr>
                <w:sz w:val="28"/>
                <w:szCs w:val="28"/>
              </w:rPr>
            </w:pPr>
            <w:r>
              <w:rPr>
                <w:sz w:val="28"/>
                <w:szCs w:val="28"/>
              </w:rPr>
              <w:t>Источник финансирования</w:t>
            </w:r>
          </w:p>
        </w:tc>
        <w:tc>
          <w:tcPr>
            <w:tcW w:w="1981" w:type="dxa"/>
            <w:vMerge w:val="restart"/>
          </w:tcPr>
          <w:p w:rsidR="00151077" w:rsidRDefault="00151077" w:rsidP="00B4237E">
            <w:pPr>
              <w:ind w:right="-106"/>
              <w:jc w:val="both"/>
              <w:rPr>
                <w:sz w:val="28"/>
                <w:szCs w:val="28"/>
              </w:rPr>
            </w:pPr>
            <w:r>
              <w:rPr>
                <w:sz w:val="28"/>
                <w:szCs w:val="28"/>
              </w:rPr>
              <w:t xml:space="preserve">Ответственные </w:t>
            </w:r>
          </w:p>
          <w:p w:rsidR="00151077" w:rsidRDefault="00151077" w:rsidP="00B4237E">
            <w:pPr>
              <w:jc w:val="both"/>
              <w:rPr>
                <w:sz w:val="28"/>
                <w:szCs w:val="28"/>
              </w:rPr>
            </w:pPr>
            <w:r>
              <w:rPr>
                <w:sz w:val="28"/>
                <w:szCs w:val="28"/>
              </w:rPr>
              <w:t>исполнители</w:t>
            </w:r>
          </w:p>
        </w:tc>
      </w:tr>
      <w:tr w:rsidR="00151077" w:rsidTr="00603C2A">
        <w:tc>
          <w:tcPr>
            <w:tcW w:w="859" w:type="dxa"/>
            <w:vMerge/>
            <w:vAlign w:val="center"/>
          </w:tcPr>
          <w:p w:rsidR="00151077" w:rsidRDefault="00151077" w:rsidP="00B4237E">
            <w:pPr>
              <w:rPr>
                <w:sz w:val="28"/>
                <w:szCs w:val="28"/>
              </w:rPr>
            </w:pPr>
          </w:p>
        </w:tc>
        <w:tc>
          <w:tcPr>
            <w:tcW w:w="2654" w:type="dxa"/>
            <w:vMerge/>
            <w:vAlign w:val="center"/>
          </w:tcPr>
          <w:p w:rsidR="00151077" w:rsidRDefault="00151077" w:rsidP="00B4237E">
            <w:pPr>
              <w:rPr>
                <w:sz w:val="28"/>
                <w:szCs w:val="28"/>
              </w:rPr>
            </w:pPr>
          </w:p>
        </w:tc>
        <w:tc>
          <w:tcPr>
            <w:tcW w:w="1579" w:type="dxa"/>
            <w:vMerge/>
            <w:vAlign w:val="center"/>
          </w:tcPr>
          <w:p w:rsidR="00151077" w:rsidRDefault="00151077" w:rsidP="00B4237E">
            <w:pPr>
              <w:rPr>
                <w:sz w:val="28"/>
                <w:szCs w:val="28"/>
              </w:rPr>
            </w:pPr>
          </w:p>
        </w:tc>
        <w:tc>
          <w:tcPr>
            <w:tcW w:w="5637" w:type="dxa"/>
            <w:gridSpan w:val="7"/>
          </w:tcPr>
          <w:p w:rsidR="00151077" w:rsidRDefault="00151077" w:rsidP="00B4237E">
            <w:pPr>
              <w:jc w:val="both"/>
              <w:rPr>
                <w:sz w:val="28"/>
                <w:szCs w:val="28"/>
              </w:rPr>
            </w:pPr>
            <w:r>
              <w:rPr>
                <w:sz w:val="28"/>
                <w:szCs w:val="28"/>
              </w:rPr>
              <w:t>В том числе по годам</w:t>
            </w:r>
          </w:p>
        </w:tc>
        <w:tc>
          <w:tcPr>
            <w:tcW w:w="2160" w:type="dxa"/>
            <w:vMerge/>
            <w:vAlign w:val="center"/>
          </w:tcPr>
          <w:p w:rsidR="00151077" w:rsidRDefault="00151077" w:rsidP="00B4237E">
            <w:pPr>
              <w:rPr>
                <w:sz w:val="28"/>
                <w:szCs w:val="28"/>
              </w:rPr>
            </w:pPr>
          </w:p>
        </w:tc>
        <w:tc>
          <w:tcPr>
            <w:tcW w:w="1981" w:type="dxa"/>
            <w:vMerge/>
            <w:vAlign w:val="center"/>
          </w:tcPr>
          <w:p w:rsidR="00151077" w:rsidRDefault="00151077" w:rsidP="00B4237E">
            <w:pPr>
              <w:rPr>
                <w:sz w:val="28"/>
                <w:szCs w:val="28"/>
              </w:rPr>
            </w:pPr>
          </w:p>
        </w:tc>
      </w:tr>
      <w:tr w:rsidR="00151077" w:rsidTr="00603C2A">
        <w:tc>
          <w:tcPr>
            <w:tcW w:w="859" w:type="dxa"/>
            <w:vMerge/>
            <w:vAlign w:val="center"/>
          </w:tcPr>
          <w:p w:rsidR="00151077" w:rsidRDefault="00151077" w:rsidP="00B4237E">
            <w:pPr>
              <w:rPr>
                <w:sz w:val="28"/>
                <w:szCs w:val="28"/>
              </w:rPr>
            </w:pPr>
          </w:p>
        </w:tc>
        <w:tc>
          <w:tcPr>
            <w:tcW w:w="2654" w:type="dxa"/>
            <w:vMerge/>
            <w:vAlign w:val="center"/>
          </w:tcPr>
          <w:p w:rsidR="00151077" w:rsidRDefault="00151077" w:rsidP="00B4237E">
            <w:pPr>
              <w:rPr>
                <w:sz w:val="28"/>
                <w:szCs w:val="28"/>
              </w:rPr>
            </w:pPr>
          </w:p>
        </w:tc>
        <w:tc>
          <w:tcPr>
            <w:tcW w:w="1579" w:type="dxa"/>
            <w:vMerge/>
            <w:vAlign w:val="center"/>
          </w:tcPr>
          <w:p w:rsidR="00151077" w:rsidRDefault="00151077" w:rsidP="00B4237E">
            <w:pPr>
              <w:rPr>
                <w:sz w:val="28"/>
                <w:szCs w:val="28"/>
              </w:rPr>
            </w:pPr>
          </w:p>
        </w:tc>
        <w:tc>
          <w:tcPr>
            <w:tcW w:w="939" w:type="dxa"/>
          </w:tcPr>
          <w:p w:rsidR="00151077" w:rsidRDefault="00151077" w:rsidP="00B4237E">
            <w:pPr>
              <w:jc w:val="both"/>
              <w:rPr>
                <w:sz w:val="28"/>
                <w:szCs w:val="28"/>
              </w:rPr>
            </w:pPr>
            <w:r>
              <w:rPr>
                <w:sz w:val="28"/>
                <w:szCs w:val="28"/>
              </w:rPr>
              <w:t>всего</w:t>
            </w:r>
          </w:p>
        </w:tc>
        <w:tc>
          <w:tcPr>
            <w:tcW w:w="946" w:type="dxa"/>
          </w:tcPr>
          <w:p w:rsidR="00151077" w:rsidRDefault="00151077" w:rsidP="00B4237E">
            <w:pPr>
              <w:jc w:val="both"/>
              <w:rPr>
                <w:sz w:val="28"/>
                <w:szCs w:val="28"/>
              </w:rPr>
            </w:pPr>
            <w:r>
              <w:rPr>
                <w:sz w:val="28"/>
                <w:szCs w:val="28"/>
              </w:rPr>
              <w:t>202</w:t>
            </w:r>
            <w:r w:rsidR="0008420B">
              <w:rPr>
                <w:sz w:val="28"/>
                <w:szCs w:val="28"/>
              </w:rPr>
              <w:t>6</w:t>
            </w:r>
          </w:p>
        </w:tc>
        <w:tc>
          <w:tcPr>
            <w:tcW w:w="963" w:type="dxa"/>
          </w:tcPr>
          <w:p w:rsidR="00151077" w:rsidRDefault="00151077" w:rsidP="00B4237E">
            <w:pPr>
              <w:jc w:val="both"/>
              <w:rPr>
                <w:sz w:val="28"/>
                <w:szCs w:val="28"/>
              </w:rPr>
            </w:pPr>
            <w:r>
              <w:rPr>
                <w:sz w:val="28"/>
                <w:szCs w:val="28"/>
              </w:rPr>
              <w:t>202</w:t>
            </w:r>
            <w:r w:rsidR="0008420B">
              <w:rPr>
                <w:sz w:val="28"/>
                <w:szCs w:val="28"/>
              </w:rPr>
              <w:t>7</w:t>
            </w:r>
          </w:p>
        </w:tc>
        <w:tc>
          <w:tcPr>
            <w:tcW w:w="987" w:type="dxa"/>
            <w:gridSpan w:val="2"/>
          </w:tcPr>
          <w:p w:rsidR="00151077" w:rsidRDefault="0008420B" w:rsidP="00B4237E">
            <w:pPr>
              <w:jc w:val="both"/>
              <w:rPr>
                <w:sz w:val="28"/>
                <w:szCs w:val="28"/>
              </w:rPr>
            </w:pPr>
            <w:r>
              <w:rPr>
                <w:sz w:val="28"/>
                <w:szCs w:val="28"/>
              </w:rPr>
              <w:t>2028</w:t>
            </w:r>
          </w:p>
          <w:p w:rsidR="00151077" w:rsidRDefault="00151077" w:rsidP="00B4237E">
            <w:pPr>
              <w:jc w:val="both"/>
              <w:rPr>
                <w:sz w:val="28"/>
                <w:szCs w:val="28"/>
              </w:rPr>
            </w:pPr>
          </w:p>
          <w:p w:rsidR="00151077" w:rsidRDefault="00151077" w:rsidP="00B4237E">
            <w:pPr>
              <w:jc w:val="both"/>
              <w:rPr>
                <w:sz w:val="28"/>
                <w:szCs w:val="28"/>
              </w:rPr>
            </w:pPr>
          </w:p>
        </w:tc>
        <w:tc>
          <w:tcPr>
            <w:tcW w:w="902" w:type="dxa"/>
          </w:tcPr>
          <w:p w:rsidR="00151077" w:rsidRDefault="0008420B" w:rsidP="00B4237E">
            <w:pPr>
              <w:rPr>
                <w:sz w:val="28"/>
                <w:szCs w:val="28"/>
              </w:rPr>
            </w:pPr>
            <w:r>
              <w:rPr>
                <w:sz w:val="28"/>
                <w:szCs w:val="28"/>
              </w:rPr>
              <w:t>2029</w:t>
            </w:r>
          </w:p>
          <w:p w:rsidR="00151077" w:rsidRDefault="00151077" w:rsidP="00B4237E">
            <w:pPr>
              <w:rPr>
                <w:sz w:val="28"/>
                <w:szCs w:val="28"/>
              </w:rPr>
            </w:pPr>
          </w:p>
          <w:p w:rsidR="00151077" w:rsidRDefault="00151077" w:rsidP="00B4237E">
            <w:pPr>
              <w:jc w:val="both"/>
              <w:rPr>
                <w:sz w:val="28"/>
                <w:szCs w:val="28"/>
              </w:rPr>
            </w:pPr>
          </w:p>
        </w:tc>
        <w:tc>
          <w:tcPr>
            <w:tcW w:w="900" w:type="dxa"/>
          </w:tcPr>
          <w:p w:rsidR="00151077" w:rsidRDefault="0008420B" w:rsidP="00B4237E">
            <w:pPr>
              <w:rPr>
                <w:sz w:val="28"/>
                <w:szCs w:val="28"/>
              </w:rPr>
            </w:pPr>
            <w:r>
              <w:rPr>
                <w:sz w:val="28"/>
                <w:szCs w:val="28"/>
              </w:rPr>
              <w:t>2030</w:t>
            </w:r>
          </w:p>
          <w:p w:rsidR="00151077" w:rsidRDefault="00151077" w:rsidP="00B4237E">
            <w:pPr>
              <w:rPr>
                <w:sz w:val="28"/>
                <w:szCs w:val="28"/>
              </w:rPr>
            </w:pPr>
          </w:p>
          <w:p w:rsidR="00151077" w:rsidRDefault="00151077" w:rsidP="00B4237E">
            <w:pPr>
              <w:jc w:val="both"/>
              <w:rPr>
                <w:sz w:val="28"/>
                <w:szCs w:val="28"/>
              </w:rPr>
            </w:pPr>
          </w:p>
        </w:tc>
        <w:tc>
          <w:tcPr>
            <w:tcW w:w="2160" w:type="dxa"/>
            <w:vMerge/>
            <w:vAlign w:val="center"/>
          </w:tcPr>
          <w:p w:rsidR="00151077" w:rsidRDefault="00151077" w:rsidP="00B4237E">
            <w:pPr>
              <w:rPr>
                <w:sz w:val="28"/>
                <w:szCs w:val="28"/>
              </w:rPr>
            </w:pPr>
          </w:p>
        </w:tc>
        <w:tc>
          <w:tcPr>
            <w:tcW w:w="1981" w:type="dxa"/>
            <w:vMerge/>
            <w:vAlign w:val="center"/>
          </w:tcPr>
          <w:p w:rsidR="00151077" w:rsidRDefault="00151077" w:rsidP="00B4237E">
            <w:pPr>
              <w:rPr>
                <w:sz w:val="28"/>
                <w:szCs w:val="28"/>
              </w:rPr>
            </w:pPr>
          </w:p>
        </w:tc>
      </w:tr>
      <w:tr w:rsidR="00151077" w:rsidTr="00603C2A">
        <w:tc>
          <w:tcPr>
            <w:tcW w:w="14870" w:type="dxa"/>
            <w:gridSpan w:val="12"/>
            <w:tcBorders>
              <w:top w:val="nil"/>
              <w:right w:val="nil"/>
            </w:tcBorders>
          </w:tcPr>
          <w:p w:rsidR="00151077" w:rsidRDefault="00151077" w:rsidP="00B4237E">
            <w:pPr>
              <w:ind w:left="360"/>
              <w:rPr>
                <w:b/>
                <w:sz w:val="32"/>
                <w:szCs w:val="32"/>
              </w:rPr>
            </w:pPr>
          </w:p>
        </w:tc>
      </w:tr>
      <w:tr w:rsidR="0008420B" w:rsidTr="00603C2A">
        <w:tc>
          <w:tcPr>
            <w:tcW w:w="859" w:type="dxa"/>
          </w:tcPr>
          <w:p w:rsidR="0008420B" w:rsidRDefault="0008420B" w:rsidP="00B4237E">
            <w:pPr>
              <w:jc w:val="center"/>
              <w:rPr>
                <w:sz w:val="28"/>
                <w:szCs w:val="28"/>
              </w:rPr>
            </w:pPr>
            <w:r>
              <w:rPr>
                <w:sz w:val="28"/>
                <w:szCs w:val="28"/>
              </w:rPr>
              <w:t>1</w:t>
            </w:r>
          </w:p>
        </w:tc>
        <w:tc>
          <w:tcPr>
            <w:tcW w:w="2654" w:type="dxa"/>
          </w:tcPr>
          <w:p w:rsidR="0008420B" w:rsidRDefault="0008420B" w:rsidP="00B4237E">
            <w:pPr>
              <w:rPr>
                <w:sz w:val="28"/>
                <w:szCs w:val="28"/>
              </w:rPr>
            </w:pPr>
            <w:r>
              <w:rPr>
                <w:sz w:val="28"/>
                <w:szCs w:val="28"/>
              </w:rPr>
              <w:t>Содержание дорог (очистка дорог от снега, обкашивание сорной растительности)</w:t>
            </w:r>
          </w:p>
        </w:tc>
        <w:tc>
          <w:tcPr>
            <w:tcW w:w="1579" w:type="dxa"/>
          </w:tcPr>
          <w:p w:rsidR="0008420B" w:rsidRPr="003B6170" w:rsidRDefault="0008420B" w:rsidP="003B6170">
            <w:pPr>
              <w:jc w:val="center"/>
              <w:rPr>
                <w:sz w:val="28"/>
                <w:szCs w:val="28"/>
              </w:rPr>
            </w:pPr>
            <w:r w:rsidRPr="003B6170">
              <w:rPr>
                <w:sz w:val="28"/>
                <w:szCs w:val="28"/>
              </w:rPr>
              <w:t>202</w:t>
            </w:r>
            <w:r w:rsidR="003B6170" w:rsidRPr="003B6170">
              <w:rPr>
                <w:sz w:val="28"/>
                <w:szCs w:val="28"/>
              </w:rPr>
              <w:t>6</w:t>
            </w:r>
            <w:r w:rsidRPr="003B6170">
              <w:rPr>
                <w:sz w:val="28"/>
                <w:szCs w:val="28"/>
              </w:rPr>
              <w:t>-20</w:t>
            </w:r>
            <w:r w:rsidR="003B6170" w:rsidRPr="003B6170">
              <w:rPr>
                <w:sz w:val="28"/>
                <w:szCs w:val="28"/>
              </w:rPr>
              <w:t>30</w:t>
            </w:r>
          </w:p>
        </w:tc>
        <w:tc>
          <w:tcPr>
            <w:tcW w:w="939" w:type="dxa"/>
          </w:tcPr>
          <w:p w:rsidR="0008420B" w:rsidRPr="00721AA8" w:rsidRDefault="000C3988" w:rsidP="00B4237E">
            <w:pPr>
              <w:jc w:val="center"/>
              <w:rPr>
                <w:sz w:val="28"/>
                <w:szCs w:val="28"/>
              </w:rPr>
            </w:pPr>
            <w:r w:rsidRPr="00721AA8">
              <w:rPr>
                <w:sz w:val="28"/>
                <w:szCs w:val="28"/>
              </w:rPr>
              <w:t>25</w:t>
            </w:r>
            <w:r w:rsidR="0008420B" w:rsidRPr="00721AA8">
              <w:rPr>
                <w:sz w:val="28"/>
                <w:szCs w:val="28"/>
              </w:rPr>
              <w:t>00</w:t>
            </w:r>
          </w:p>
        </w:tc>
        <w:tc>
          <w:tcPr>
            <w:tcW w:w="946" w:type="dxa"/>
          </w:tcPr>
          <w:p w:rsidR="0008420B" w:rsidRPr="00721AA8" w:rsidRDefault="0008420B" w:rsidP="00B4237E">
            <w:pPr>
              <w:jc w:val="center"/>
              <w:rPr>
                <w:sz w:val="28"/>
                <w:szCs w:val="28"/>
              </w:rPr>
            </w:pPr>
            <w:r w:rsidRPr="00721AA8">
              <w:rPr>
                <w:sz w:val="28"/>
                <w:szCs w:val="28"/>
              </w:rPr>
              <w:t>500</w:t>
            </w:r>
          </w:p>
        </w:tc>
        <w:tc>
          <w:tcPr>
            <w:tcW w:w="1050" w:type="dxa"/>
            <w:gridSpan w:val="2"/>
          </w:tcPr>
          <w:p w:rsidR="0008420B" w:rsidRPr="00721AA8" w:rsidRDefault="0008420B" w:rsidP="00E178C7">
            <w:pPr>
              <w:jc w:val="center"/>
              <w:rPr>
                <w:sz w:val="28"/>
                <w:szCs w:val="28"/>
              </w:rPr>
            </w:pPr>
            <w:r w:rsidRPr="00721AA8">
              <w:rPr>
                <w:sz w:val="28"/>
                <w:szCs w:val="28"/>
              </w:rPr>
              <w:t>500</w:t>
            </w:r>
          </w:p>
        </w:tc>
        <w:tc>
          <w:tcPr>
            <w:tcW w:w="900" w:type="dxa"/>
          </w:tcPr>
          <w:p w:rsidR="0008420B" w:rsidRPr="00721AA8" w:rsidRDefault="0008420B" w:rsidP="00E178C7">
            <w:pPr>
              <w:jc w:val="center"/>
              <w:rPr>
                <w:sz w:val="28"/>
                <w:szCs w:val="28"/>
              </w:rPr>
            </w:pPr>
            <w:r w:rsidRPr="00721AA8">
              <w:rPr>
                <w:sz w:val="28"/>
                <w:szCs w:val="28"/>
              </w:rPr>
              <w:t>500</w:t>
            </w:r>
          </w:p>
        </w:tc>
        <w:tc>
          <w:tcPr>
            <w:tcW w:w="902" w:type="dxa"/>
          </w:tcPr>
          <w:p w:rsidR="0008420B" w:rsidRPr="00721AA8" w:rsidRDefault="0008420B" w:rsidP="00B4237E">
            <w:pPr>
              <w:jc w:val="center"/>
              <w:rPr>
                <w:sz w:val="28"/>
                <w:szCs w:val="28"/>
              </w:rPr>
            </w:pPr>
            <w:r w:rsidRPr="00721AA8">
              <w:rPr>
                <w:sz w:val="28"/>
                <w:szCs w:val="28"/>
              </w:rPr>
              <w:t>500</w:t>
            </w:r>
          </w:p>
        </w:tc>
        <w:tc>
          <w:tcPr>
            <w:tcW w:w="900" w:type="dxa"/>
          </w:tcPr>
          <w:p w:rsidR="0008420B" w:rsidRPr="00721AA8" w:rsidRDefault="0008420B" w:rsidP="00B4237E">
            <w:pPr>
              <w:jc w:val="center"/>
              <w:rPr>
                <w:sz w:val="28"/>
                <w:szCs w:val="28"/>
              </w:rPr>
            </w:pPr>
            <w:r w:rsidRPr="00721AA8">
              <w:rPr>
                <w:sz w:val="28"/>
                <w:szCs w:val="28"/>
              </w:rPr>
              <w:t>500</w:t>
            </w:r>
          </w:p>
        </w:tc>
        <w:tc>
          <w:tcPr>
            <w:tcW w:w="2160" w:type="dxa"/>
          </w:tcPr>
          <w:p w:rsidR="0008420B" w:rsidRDefault="0008420B" w:rsidP="00B4237E">
            <w:pPr>
              <w:jc w:val="both"/>
              <w:rPr>
                <w:sz w:val="28"/>
                <w:szCs w:val="28"/>
              </w:rPr>
            </w:pPr>
            <w:r>
              <w:rPr>
                <w:sz w:val="28"/>
                <w:szCs w:val="28"/>
              </w:rPr>
              <w:t>Бюджет поселения</w:t>
            </w:r>
          </w:p>
        </w:tc>
        <w:tc>
          <w:tcPr>
            <w:tcW w:w="1981" w:type="dxa"/>
          </w:tcPr>
          <w:p w:rsidR="0008420B" w:rsidRDefault="0008420B" w:rsidP="00B4237E">
            <w:r>
              <w:t>Администрация</w:t>
            </w:r>
          </w:p>
          <w:p w:rsidR="0008420B" w:rsidRDefault="0008420B" w:rsidP="00B4237E">
            <w:r>
              <w:t>поселения</w:t>
            </w:r>
          </w:p>
        </w:tc>
      </w:tr>
      <w:tr w:rsidR="0008420B" w:rsidTr="00603C2A">
        <w:tc>
          <w:tcPr>
            <w:tcW w:w="859" w:type="dxa"/>
          </w:tcPr>
          <w:p w:rsidR="0008420B" w:rsidRDefault="0008420B" w:rsidP="00B4237E">
            <w:pPr>
              <w:jc w:val="center"/>
              <w:rPr>
                <w:sz w:val="28"/>
                <w:szCs w:val="28"/>
              </w:rPr>
            </w:pPr>
            <w:r>
              <w:rPr>
                <w:sz w:val="28"/>
                <w:szCs w:val="28"/>
              </w:rPr>
              <w:t>2</w:t>
            </w:r>
          </w:p>
        </w:tc>
        <w:tc>
          <w:tcPr>
            <w:tcW w:w="2654" w:type="dxa"/>
          </w:tcPr>
          <w:p w:rsidR="0008420B" w:rsidRDefault="0008420B" w:rsidP="00B4237E">
            <w:pPr>
              <w:rPr>
                <w:sz w:val="28"/>
                <w:szCs w:val="28"/>
              </w:rPr>
            </w:pPr>
            <w:r>
              <w:rPr>
                <w:sz w:val="28"/>
                <w:szCs w:val="28"/>
              </w:rPr>
              <w:t xml:space="preserve"> Текущий ремонт дорог(грейдирование и подсыпка)</w:t>
            </w:r>
          </w:p>
        </w:tc>
        <w:tc>
          <w:tcPr>
            <w:tcW w:w="1579" w:type="dxa"/>
          </w:tcPr>
          <w:p w:rsidR="0008420B" w:rsidRPr="003B6170" w:rsidRDefault="0008420B" w:rsidP="003B6170">
            <w:pPr>
              <w:jc w:val="center"/>
              <w:rPr>
                <w:sz w:val="28"/>
                <w:szCs w:val="28"/>
              </w:rPr>
            </w:pPr>
            <w:r w:rsidRPr="003B6170">
              <w:rPr>
                <w:sz w:val="28"/>
                <w:szCs w:val="28"/>
              </w:rPr>
              <w:t>202</w:t>
            </w:r>
            <w:r w:rsidR="003B6170" w:rsidRPr="003B6170">
              <w:rPr>
                <w:sz w:val="28"/>
                <w:szCs w:val="28"/>
              </w:rPr>
              <w:t>6</w:t>
            </w:r>
            <w:r w:rsidRPr="003B6170">
              <w:rPr>
                <w:sz w:val="28"/>
                <w:szCs w:val="28"/>
              </w:rPr>
              <w:t>-20</w:t>
            </w:r>
            <w:r w:rsidR="003B6170" w:rsidRPr="003B6170">
              <w:rPr>
                <w:sz w:val="28"/>
                <w:szCs w:val="28"/>
              </w:rPr>
              <w:t>30</w:t>
            </w:r>
          </w:p>
        </w:tc>
        <w:tc>
          <w:tcPr>
            <w:tcW w:w="939" w:type="dxa"/>
          </w:tcPr>
          <w:p w:rsidR="0008420B" w:rsidRPr="00721AA8" w:rsidRDefault="000C3988" w:rsidP="00B4237E">
            <w:pPr>
              <w:jc w:val="center"/>
              <w:rPr>
                <w:sz w:val="28"/>
                <w:szCs w:val="28"/>
              </w:rPr>
            </w:pPr>
            <w:r w:rsidRPr="00721AA8">
              <w:rPr>
                <w:sz w:val="28"/>
                <w:szCs w:val="28"/>
              </w:rPr>
              <w:t>4124</w:t>
            </w:r>
          </w:p>
        </w:tc>
        <w:tc>
          <w:tcPr>
            <w:tcW w:w="946" w:type="dxa"/>
          </w:tcPr>
          <w:p w:rsidR="0008420B" w:rsidRPr="00721AA8" w:rsidRDefault="0008420B" w:rsidP="00B4237E">
            <w:pPr>
              <w:jc w:val="center"/>
              <w:rPr>
                <w:sz w:val="28"/>
                <w:szCs w:val="28"/>
              </w:rPr>
            </w:pPr>
            <w:r w:rsidRPr="00721AA8">
              <w:rPr>
                <w:sz w:val="28"/>
                <w:szCs w:val="28"/>
              </w:rPr>
              <w:t>8</w:t>
            </w:r>
            <w:r w:rsidR="005221CA" w:rsidRPr="00721AA8">
              <w:rPr>
                <w:sz w:val="28"/>
                <w:szCs w:val="28"/>
              </w:rPr>
              <w:t>08</w:t>
            </w:r>
          </w:p>
        </w:tc>
        <w:tc>
          <w:tcPr>
            <w:tcW w:w="1050" w:type="dxa"/>
            <w:gridSpan w:val="2"/>
          </w:tcPr>
          <w:p w:rsidR="0008420B" w:rsidRPr="00721AA8" w:rsidRDefault="0008420B" w:rsidP="00E178C7">
            <w:pPr>
              <w:jc w:val="center"/>
              <w:rPr>
                <w:sz w:val="28"/>
                <w:szCs w:val="28"/>
              </w:rPr>
            </w:pPr>
            <w:r w:rsidRPr="00721AA8">
              <w:rPr>
                <w:sz w:val="28"/>
                <w:szCs w:val="28"/>
              </w:rPr>
              <w:t>8</w:t>
            </w:r>
            <w:r w:rsidR="005221CA" w:rsidRPr="00721AA8">
              <w:rPr>
                <w:sz w:val="28"/>
                <w:szCs w:val="28"/>
              </w:rPr>
              <w:t>08</w:t>
            </w:r>
          </w:p>
        </w:tc>
        <w:tc>
          <w:tcPr>
            <w:tcW w:w="900" w:type="dxa"/>
          </w:tcPr>
          <w:p w:rsidR="0008420B" w:rsidRPr="00721AA8" w:rsidRDefault="0008420B" w:rsidP="00E178C7">
            <w:pPr>
              <w:jc w:val="center"/>
              <w:rPr>
                <w:sz w:val="28"/>
                <w:szCs w:val="28"/>
              </w:rPr>
            </w:pPr>
            <w:r w:rsidRPr="00721AA8">
              <w:rPr>
                <w:sz w:val="28"/>
                <w:szCs w:val="28"/>
              </w:rPr>
              <w:t>8</w:t>
            </w:r>
            <w:r w:rsidR="005221CA" w:rsidRPr="00721AA8">
              <w:rPr>
                <w:sz w:val="28"/>
                <w:szCs w:val="28"/>
              </w:rPr>
              <w:t>08</w:t>
            </w:r>
          </w:p>
        </w:tc>
        <w:tc>
          <w:tcPr>
            <w:tcW w:w="902" w:type="dxa"/>
          </w:tcPr>
          <w:p w:rsidR="0008420B" w:rsidRPr="00721AA8" w:rsidRDefault="0008420B" w:rsidP="00B4237E">
            <w:pPr>
              <w:jc w:val="center"/>
              <w:rPr>
                <w:sz w:val="28"/>
                <w:szCs w:val="28"/>
              </w:rPr>
            </w:pPr>
            <w:r w:rsidRPr="00721AA8">
              <w:rPr>
                <w:sz w:val="28"/>
                <w:szCs w:val="28"/>
              </w:rPr>
              <w:t>8</w:t>
            </w:r>
            <w:r w:rsidR="000C3988" w:rsidRPr="00721AA8">
              <w:rPr>
                <w:sz w:val="28"/>
                <w:szCs w:val="28"/>
              </w:rPr>
              <w:t>50</w:t>
            </w:r>
          </w:p>
        </w:tc>
        <w:tc>
          <w:tcPr>
            <w:tcW w:w="900" w:type="dxa"/>
          </w:tcPr>
          <w:p w:rsidR="0008420B" w:rsidRPr="00721AA8" w:rsidRDefault="0008420B" w:rsidP="00B4237E">
            <w:pPr>
              <w:jc w:val="center"/>
              <w:rPr>
                <w:sz w:val="28"/>
                <w:szCs w:val="28"/>
              </w:rPr>
            </w:pPr>
            <w:r w:rsidRPr="00721AA8">
              <w:rPr>
                <w:sz w:val="28"/>
                <w:szCs w:val="28"/>
              </w:rPr>
              <w:t>8</w:t>
            </w:r>
            <w:r w:rsidR="000C3988" w:rsidRPr="00721AA8">
              <w:rPr>
                <w:sz w:val="28"/>
                <w:szCs w:val="28"/>
              </w:rPr>
              <w:t>50</w:t>
            </w:r>
          </w:p>
        </w:tc>
        <w:tc>
          <w:tcPr>
            <w:tcW w:w="2160" w:type="dxa"/>
          </w:tcPr>
          <w:p w:rsidR="0008420B" w:rsidRDefault="0008420B">
            <w:r w:rsidRPr="00E542D0">
              <w:rPr>
                <w:sz w:val="28"/>
                <w:szCs w:val="28"/>
              </w:rPr>
              <w:t>Бюджет поселения</w:t>
            </w:r>
          </w:p>
        </w:tc>
        <w:tc>
          <w:tcPr>
            <w:tcW w:w="1981" w:type="dxa"/>
          </w:tcPr>
          <w:p w:rsidR="0008420B" w:rsidRDefault="0008420B" w:rsidP="00B4237E">
            <w:r>
              <w:t>Администрация</w:t>
            </w:r>
          </w:p>
          <w:p w:rsidR="0008420B" w:rsidRDefault="0008420B" w:rsidP="00B4237E">
            <w:r>
              <w:t>поселения</w:t>
            </w:r>
          </w:p>
        </w:tc>
      </w:tr>
      <w:tr w:rsidR="00151077" w:rsidTr="00603C2A">
        <w:tc>
          <w:tcPr>
            <w:tcW w:w="859" w:type="dxa"/>
          </w:tcPr>
          <w:p w:rsidR="00151077" w:rsidRDefault="00151077" w:rsidP="00B4237E">
            <w:pPr>
              <w:jc w:val="center"/>
              <w:rPr>
                <w:sz w:val="28"/>
                <w:szCs w:val="28"/>
              </w:rPr>
            </w:pPr>
            <w:r>
              <w:rPr>
                <w:sz w:val="28"/>
                <w:szCs w:val="28"/>
              </w:rPr>
              <w:t>3</w:t>
            </w:r>
          </w:p>
        </w:tc>
        <w:tc>
          <w:tcPr>
            <w:tcW w:w="2654" w:type="dxa"/>
          </w:tcPr>
          <w:p w:rsidR="00151077" w:rsidRDefault="00151077" w:rsidP="00B4237E">
            <w:pPr>
              <w:rPr>
                <w:sz w:val="28"/>
                <w:szCs w:val="28"/>
              </w:rPr>
            </w:pPr>
            <w:r>
              <w:rPr>
                <w:sz w:val="28"/>
                <w:szCs w:val="28"/>
              </w:rPr>
              <w:t>Изготовление дорожных знаков</w:t>
            </w:r>
          </w:p>
        </w:tc>
        <w:tc>
          <w:tcPr>
            <w:tcW w:w="1579" w:type="dxa"/>
          </w:tcPr>
          <w:p w:rsidR="00151077" w:rsidRPr="003B6170" w:rsidRDefault="00151077" w:rsidP="003B6170">
            <w:pPr>
              <w:jc w:val="center"/>
              <w:rPr>
                <w:sz w:val="28"/>
                <w:szCs w:val="28"/>
              </w:rPr>
            </w:pPr>
            <w:r w:rsidRPr="003B6170">
              <w:rPr>
                <w:sz w:val="28"/>
                <w:szCs w:val="28"/>
              </w:rPr>
              <w:t>202</w:t>
            </w:r>
            <w:r w:rsidR="003B6170" w:rsidRPr="003B6170">
              <w:rPr>
                <w:sz w:val="28"/>
                <w:szCs w:val="28"/>
              </w:rPr>
              <w:t>6</w:t>
            </w:r>
            <w:r w:rsidRPr="003B6170">
              <w:rPr>
                <w:sz w:val="28"/>
                <w:szCs w:val="28"/>
              </w:rPr>
              <w:t>-20</w:t>
            </w:r>
            <w:r w:rsidR="003B6170" w:rsidRPr="003B6170">
              <w:rPr>
                <w:sz w:val="28"/>
                <w:szCs w:val="28"/>
              </w:rPr>
              <w:t>30</w:t>
            </w:r>
          </w:p>
        </w:tc>
        <w:tc>
          <w:tcPr>
            <w:tcW w:w="939" w:type="dxa"/>
          </w:tcPr>
          <w:p w:rsidR="00151077" w:rsidRPr="00721AA8" w:rsidRDefault="000C3988" w:rsidP="00B4237E">
            <w:pPr>
              <w:jc w:val="center"/>
              <w:rPr>
                <w:sz w:val="28"/>
                <w:szCs w:val="28"/>
              </w:rPr>
            </w:pPr>
            <w:r w:rsidRPr="00721AA8">
              <w:rPr>
                <w:sz w:val="28"/>
                <w:szCs w:val="28"/>
              </w:rPr>
              <w:t>25</w:t>
            </w:r>
          </w:p>
        </w:tc>
        <w:tc>
          <w:tcPr>
            <w:tcW w:w="946" w:type="dxa"/>
          </w:tcPr>
          <w:p w:rsidR="00151077" w:rsidRPr="00721AA8" w:rsidRDefault="005221CA" w:rsidP="00B4237E">
            <w:pPr>
              <w:jc w:val="center"/>
              <w:rPr>
                <w:sz w:val="28"/>
                <w:szCs w:val="28"/>
              </w:rPr>
            </w:pPr>
            <w:r w:rsidRPr="00721AA8">
              <w:rPr>
                <w:sz w:val="28"/>
                <w:szCs w:val="28"/>
              </w:rPr>
              <w:t>5</w:t>
            </w:r>
          </w:p>
        </w:tc>
        <w:tc>
          <w:tcPr>
            <w:tcW w:w="1050" w:type="dxa"/>
            <w:gridSpan w:val="2"/>
          </w:tcPr>
          <w:p w:rsidR="00151077" w:rsidRPr="00721AA8" w:rsidRDefault="005221CA" w:rsidP="00B4237E">
            <w:pPr>
              <w:jc w:val="center"/>
              <w:rPr>
                <w:sz w:val="28"/>
                <w:szCs w:val="28"/>
              </w:rPr>
            </w:pPr>
            <w:r w:rsidRPr="00721AA8">
              <w:rPr>
                <w:sz w:val="28"/>
                <w:szCs w:val="28"/>
              </w:rPr>
              <w:t>5</w:t>
            </w:r>
          </w:p>
        </w:tc>
        <w:tc>
          <w:tcPr>
            <w:tcW w:w="900" w:type="dxa"/>
          </w:tcPr>
          <w:p w:rsidR="00151077" w:rsidRPr="00721AA8" w:rsidRDefault="005221CA" w:rsidP="00B4237E">
            <w:pPr>
              <w:jc w:val="center"/>
              <w:rPr>
                <w:sz w:val="28"/>
                <w:szCs w:val="28"/>
              </w:rPr>
            </w:pPr>
            <w:r w:rsidRPr="00721AA8">
              <w:rPr>
                <w:sz w:val="28"/>
                <w:szCs w:val="28"/>
              </w:rPr>
              <w:t>5</w:t>
            </w:r>
          </w:p>
        </w:tc>
        <w:tc>
          <w:tcPr>
            <w:tcW w:w="902" w:type="dxa"/>
          </w:tcPr>
          <w:p w:rsidR="00151077" w:rsidRPr="00721AA8" w:rsidRDefault="000C3988" w:rsidP="00B4237E">
            <w:pPr>
              <w:jc w:val="center"/>
              <w:rPr>
                <w:sz w:val="28"/>
                <w:szCs w:val="28"/>
              </w:rPr>
            </w:pPr>
            <w:r w:rsidRPr="00721AA8">
              <w:rPr>
                <w:sz w:val="28"/>
                <w:szCs w:val="28"/>
              </w:rPr>
              <w:t>5</w:t>
            </w:r>
          </w:p>
        </w:tc>
        <w:tc>
          <w:tcPr>
            <w:tcW w:w="900" w:type="dxa"/>
          </w:tcPr>
          <w:p w:rsidR="00151077" w:rsidRPr="00721AA8" w:rsidRDefault="000C3988" w:rsidP="00B4237E">
            <w:pPr>
              <w:jc w:val="center"/>
              <w:rPr>
                <w:sz w:val="28"/>
                <w:szCs w:val="28"/>
              </w:rPr>
            </w:pPr>
            <w:r w:rsidRPr="00721AA8">
              <w:rPr>
                <w:sz w:val="28"/>
                <w:szCs w:val="28"/>
              </w:rPr>
              <w:t>5</w:t>
            </w:r>
          </w:p>
        </w:tc>
        <w:tc>
          <w:tcPr>
            <w:tcW w:w="2160" w:type="dxa"/>
          </w:tcPr>
          <w:p w:rsidR="00151077" w:rsidRDefault="00151077">
            <w:r w:rsidRPr="00E542D0">
              <w:rPr>
                <w:sz w:val="28"/>
                <w:szCs w:val="28"/>
              </w:rPr>
              <w:t>Бюджет поселения</w:t>
            </w:r>
          </w:p>
        </w:tc>
        <w:tc>
          <w:tcPr>
            <w:tcW w:w="1981" w:type="dxa"/>
          </w:tcPr>
          <w:p w:rsidR="00151077" w:rsidRDefault="00151077" w:rsidP="00B4237E">
            <w:r>
              <w:t>Администрация</w:t>
            </w:r>
          </w:p>
          <w:p w:rsidR="00151077" w:rsidRDefault="00151077" w:rsidP="00B4237E">
            <w:r>
              <w:t>поселения</w:t>
            </w:r>
          </w:p>
        </w:tc>
      </w:tr>
      <w:tr w:rsidR="00151077" w:rsidTr="00603C2A">
        <w:tc>
          <w:tcPr>
            <w:tcW w:w="859" w:type="dxa"/>
          </w:tcPr>
          <w:p w:rsidR="00151077" w:rsidRDefault="00151077" w:rsidP="00B4237E">
            <w:pPr>
              <w:jc w:val="center"/>
              <w:rPr>
                <w:sz w:val="28"/>
                <w:szCs w:val="28"/>
              </w:rPr>
            </w:pPr>
          </w:p>
        </w:tc>
        <w:tc>
          <w:tcPr>
            <w:tcW w:w="2654" w:type="dxa"/>
          </w:tcPr>
          <w:p w:rsidR="00151077" w:rsidRDefault="00151077" w:rsidP="00B4237E">
            <w:pPr>
              <w:jc w:val="right"/>
              <w:rPr>
                <w:b/>
                <w:sz w:val="28"/>
                <w:szCs w:val="28"/>
              </w:rPr>
            </w:pPr>
            <w:r>
              <w:rPr>
                <w:b/>
                <w:sz w:val="28"/>
                <w:szCs w:val="28"/>
              </w:rPr>
              <w:t xml:space="preserve">Итого </w:t>
            </w:r>
          </w:p>
        </w:tc>
        <w:tc>
          <w:tcPr>
            <w:tcW w:w="1579" w:type="dxa"/>
          </w:tcPr>
          <w:p w:rsidR="00151077" w:rsidRDefault="00151077" w:rsidP="00B4237E">
            <w:pPr>
              <w:jc w:val="center"/>
              <w:rPr>
                <w:b/>
                <w:sz w:val="28"/>
                <w:szCs w:val="28"/>
              </w:rPr>
            </w:pPr>
          </w:p>
        </w:tc>
        <w:tc>
          <w:tcPr>
            <w:tcW w:w="939" w:type="dxa"/>
          </w:tcPr>
          <w:p w:rsidR="00151077" w:rsidRPr="00721AA8" w:rsidRDefault="000C3988" w:rsidP="00B4237E">
            <w:pPr>
              <w:jc w:val="center"/>
              <w:rPr>
                <w:sz w:val="28"/>
                <w:szCs w:val="28"/>
              </w:rPr>
            </w:pPr>
            <w:r w:rsidRPr="00721AA8">
              <w:rPr>
                <w:sz w:val="28"/>
                <w:szCs w:val="28"/>
              </w:rPr>
              <w:t>6649</w:t>
            </w:r>
          </w:p>
        </w:tc>
        <w:tc>
          <w:tcPr>
            <w:tcW w:w="946" w:type="dxa"/>
          </w:tcPr>
          <w:p w:rsidR="00151077" w:rsidRPr="00721AA8" w:rsidRDefault="0008420B" w:rsidP="00B4237E">
            <w:pPr>
              <w:jc w:val="center"/>
              <w:rPr>
                <w:sz w:val="28"/>
                <w:szCs w:val="28"/>
              </w:rPr>
            </w:pPr>
            <w:r w:rsidRPr="00721AA8">
              <w:rPr>
                <w:sz w:val="28"/>
                <w:szCs w:val="28"/>
              </w:rPr>
              <w:t>13</w:t>
            </w:r>
            <w:r w:rsidR="005221CA" w:rsidRPr="00721AA8">
              <w:rPr>
                <w:sz w:val="28"/>
                <w:szCs w:val="28"/>
              </w:rPr>
              <w:t>13</w:t>
            </w:r>
          </w:p>
        </w:tc>
        <w:tc>
          <w:tcPr>
            <w:tcW w:w="1050" w:type="dxa"/>
            <w:gridSpan w:val="2"/>
          </w:tcPr>
          <w:p w:rsidR="00151077" w:rsidRPr="00721AA8" w:rsidRDefault="0008420B" w:rsidP="00B4237E">
            <w:pPr>
              <w:jc w:val="center"/>
              <w:rPr>
                <w:sz w:val="28"/>
                <w:szCs w:val="28"/>
              </w:rPr>
            </w:pPr>
            <w:r w:rsidRPr="00721AA8">
              <w:rPr>
                <w:sz w:val="28"/>
                <w:szCs w:val="28"/>
              </w:rPr>
              <w:t>13</w:t>
            </w:r>
            <w:r w:rsidR="005221CA" w:rsidRPr="00721AA8">
              <w:rPr>
                <w:sz w:val="28"/>
                <w:szCs w:val="28"/>
              </w:rPr>
              <w:t>13</w:t>
            </w:r>
          </w:p>
        </w:tc>
        <w:tc>
          <w:tcPr>
            <w:tcW w:w="900" w:type="dxa"/>
          </w:tcPr>
          <w:p w:rsidR="00151077" w:rsidRPr="00721AA8" w:rsidRDefault="0008420B" w:rsidP="00B4237E">
            <w:pPr>
              <w:jc w:val="center"/>
              <w:rPr>
                <w:sz w:val="28"/>
                <w:szCs w:val="28"/>
              </w:rPr>
            </w:pPr>
            <w:r w:rsidRPr="00721AA8">
              <w:rPr>
                <w:sz w:val="28"/>
                <w:szCs w:val="28"/>
              </w:rPr>
              <w:t>13</w:t>
            </w:r>
            <w:r w:rsidR="000C3988" w:rsidRPr="00721AA8">
              <w:rPr>
                <w:sz w:val="28"/>
                <w:szCs w:val="28"/>
              </w:rPr>
              <w:t>13</w:t>
            </w:r>
          </w:p>
        </w:tc>
        <w:tc>
          <w:tcPr>
            <w:tcW w:w="902" w:type="dxa"/>
          </w:tcPr>
          <w:p w:rsidR="00151077" w:rsidRPr="00721AA8" w:rsidRDefault="0008420B" w:rsidP="00B4237E">
            <w:pPr>
              <w:jc w:val="center"/>
              <w:rPr>
                <w:sz w:val="28"/>
                <w:szCs w:val="28"/>
              </w:rPr>
            </w:pPr>
            <w:r w:rsidRPr="00721AA8">
              <w:rPr>
                <w:sz w:val="28"/>
                <w:szCs w:val="28"/>
              </w:rPr>
              <w:t>1400</w:t>
            </w:r>
          </w:p>
        </w:tc>
        <w:tc>
          <w:tcPr>
            <w:tcW w:w="900" w:type="dxa"/>
          </w:tcPr>
          <w:p w:rsidR="00151077" w:rsidRPr="00721AA8" w:rsidRDefault="0008420B" w:rsidP="00B4237E">
            <w:pPr>
              <w:jc w:val="center"/>
              <w:rPr>
                <w:sz w:val="28"/>
                <w:szCs w:val="28"/>
              </w:rPr>
            </w:pPr>
            <w:r w:rsidRPr="00721AA8">
              <w:rPr>
                <w:sz w:val="28"/>
                <w:szCs w:val="28"/>
              </w:rPr>
              <w:t>1400</w:t>
            </w:r>
          </w:p>
        </w:tc>
        <w:tc>
          <w:tcPr>
            <w:tcW w:w="2160" w:type="dxa"/>
          </w:tcPr>
          <w:p w:rsidR="00151077" w:rsidRDefault="00151077" w:rsidP="00B4237E">
            <w:pPr>
              <w:jc w:val="center"/>
              <w:rPr>
                <w:sz w:val="28"/>
                <w:szCs w:val="28"/>
              </w:rPr>
            </w:pPr>
          </w:p>
        </w:tc>
        <w:tc>
          <w:tcPr>
            <w:tcW w:w="1981" w:type="dxa"/>
          </w:tcPr>
          <w:p w:rsidR="00151077" w:rsidRDefault="00151077" w:rsidP="00B4237E">
            <w:pPr>
              <w:jc w:val="center"/>
              <w:rPr>
                <w:sz w:val="28"/>
                <w:szCs w:val="28"/>
              </w:rPr>
            </w:pPr>
          </w:p>
        </w:tc>
      </w:tr>
      <w:tr w:rsidR="00151077" w:rsidTr="00603C2A">
        <w:trPr>
          <w:trHeight w:val="322"/>
        </w:trPr>
        <w:tc>
          <w:tcPr>
            <w:tcW w:w="14870" w:type="dxa"/>
            <w:gridSpan w:val="12"/>
            <w:tcBorders>
              <w:top w:val="nil"/>
              <w:right w:val="nil"/>
            </w:tcBorders>
          </w:tcPr>
          <w:p w:rsidR="00151077" w:rsidRDefault="00151077" w:rsidP="00B4237E">
            <w:pPr>
              <w:rPr>
                <w:sz w:val="28"/>
                <w:szCs w:val="28"/>
              </w:rPr>
            </w:pPr>
          </w:p>
        </w:tc>
      </w:tr>
    </w:tbl>
    <w:p w:rsidR="00151077" w:rsidRPr="00680B00" w:rsidRDefault="00151077" w:rsidP="00021C76">
      <w:pPr>
        <w:spacing w:line="292" w:lineRule="auto"/>
      </w:pPr>
    </w:p>
    <w:p w:rsidR="00151077" w:rsidRPr="001E0F57" w:rsidRDefault="00151077">
      <w:pPr>
        <w:jc w:val="both"/>
      </w:pPr>
    </w:p>
    <w:sectPr w:rsidR="00151077" w:rsidRPr="001E0F57" w:rsidSect="00745361">
      <w:pgSz w:w="16838" w:h="11906" w:orient="landscape"/>
      <w:pgMar w:top="1560"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273" w:rsidRDefault="00451273" w:rsidP="00480643">
      <w:r>
        <w:separator/>
      </w:r>
    </w:p>
  </w:endnote>
  <w:endnote w:type="continuationSeparator" w:id="1">
    <w:p w:rsidR="00451273" w:rsidRDefault="00451273" w:rsidP="00480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273" w:rsidRDefault="00451273" w:rsidP="00480643">
      <w:r>
        <w:separator/>
      </w:r>
    </w:p>
  </w:footnote>
  <w:footnote w:type="continuationSeparator" w:id="1">
    <w:p w:rsidR="00451273" w:rsidRDefault="00451273" w:rsidP="004806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7E5E"/>
    <w:multiLevelType w:val="multilevel"/>
    <w:tmpl w:val="C3F2D4C2"/>
    <w:lvl w:ilvl="0">
      <w:start w:val="2"/>
      <w:numFmt w:val="decimal"/>
      <w:lvlText w:val="%1."/>
      <w:lvlJc w:val="left"/>
      <w:pPr>
        <w:tabs>
          <w:tab w:val="num" w:pos="502"/>
        </w:tabs>
        <w:ind w:left="502" w:hanging="360"/>
      </w:pPr>
      <w:rPr>
        <w:rFonts w:cs="Times New Roman"/>
        <w:b/>
      </w:rPr>
    </w:lvl>
    <w:lvl w:ilvl="1" w:tentative="1">
      <w:start w:val="1"/>
      <w:numFmt w:val="decimal"/>
      <w:lvlText w:val="%2."/>
      <w:lvlJc w:val="left"/>
      <w:pPr>
        <w:tabs>
          <w:tab w:val="num" w:pos="1222"/>
        </w:tabs>
        <w:ind w:left="1222" w:hanging="360"/>
      </w:pPr>
      <w:rPr>
        <w:rFonts w:cs="Times New Roman"/>
      </w:rPr>
    </w:lvl>
    <w:lvl w:ilvl="2" w:tentative="1">
      <w:start w:val="1"/>
      <w:numFmt w:val="decimal"/>
      <w:lvlText w:val="%3."/>
      <w:lvlJc w:val="left"/>
      <w:pPr>
        <w:tabs>
          <w:tab w:val="num" w:pos="1942"/>
        </w:tabs>
        <w:ind w:left="1942" w:hanging="360"/>
      </w:pPr>
      <w:rPr>
        <w:rFonts w:cs="Times New Roman"/>
      </w:rPr>
    </w:lvl>
    <w:lvl w:ilvl="3" w:tentative="1">
      <w:start w:val="1"/>
      <w:numFmt w:val="decimal"/>
      <w:lvlText w:val="%4."/>
      <w:lvlJc w:val="left"/>
      <w:pPr>
        <w:tabs>
          <w:tab w:val="num" w:pos="2662"/>
        </w:tabs>
        <w:ind w:left="2662" w:hanging="360"/>
      </w:pPr>
      <w:rPr>
        <w:rFonts w:cs="Times New Roman"/>
      </w:rPr>
    </w:lvl>
    <w:lvl w:ilvl="4" w:tentative="1">
      <w:start w:val="1"/>
      <w:numFmt w:val="decimal"/>
      <w:lvlText w:val="%5."/>
      <w:lvlJc w:val="left"/>
      <w:pPr>
        <w:tabs>
          <w:tab w:val="num" w:pos="3382"/>
        </w:tabs>
        <w:ind w:left="3382" w:hanging="360"/>
      </w:pPr>
      <w:rPr>
        <w:rFonts w:cs="Times New Roman"/>
      </w:rPr>
    </w:lvl>
    <w:lvl w:ilvl="5" w:tentative="1">
      <w:start w:val="1"/>
      <w:numFmt w:val="decimal"/>
      <w:lvlText w:val="%6."/>
      <w:lvlJc w:val="left"/>
      <w:pPr>
        <w:tabs>
          <w:tab w:val="num" w:pos="4102"/>
        </w:tabs>
        <w:ind w:left="4102" w:hanging="360"/>
      </w:pPr>
      <w:rPr>
        <w:rFonts w:cs="Times New Roman"/>
      </w:rPr>
    </w:lvl>
    <w:lvl w:ilvl="6" w:tentative="1">
      <w:start w:val="1"/>
      <w:numFmt w:val="decimal"/>
      <w:lvlText w:val="%7."/>
      <w:lvlJc w:val="left"/>
      <w:pPr>
        <w:tabs>
          <w:tab w:val="num" w:pos="4822"/>
        </w:tabs>
        <w:ind w:left="4822" w:hanging="360"/>
      </w:pPr>
      <w:rPr>
        <w:rFonts w:cs="Times New Roman"/>
      </w:rPr>
    </w:lvl>
    <w:lvl w:ilvl="7" w:tentative="1">
      <w:start w:val="1"/>
      <w:numFmt w:val="decimal"/>
      <w:lvlText w:val="%8."/>
      <w:lvlJc w:val="left"/>
      <w:pPr>
        <w:tabs>
          <w:tab w:val="num" w:pos="5542"/>
        </w:tabs>
        <w:ind w:left="5542" w:hanging="360"/>
      </w:pPr>
      <w:rPr>
        <w:rFonts w:cs="Times New Roman"/>
      </w:rPr>
    </w:lvl>
    <w:lvl w:ilvl="8" w:tentative="1">
      <w:start w:val="1"/>
      <w:numFmt w:val="decimal"/>
      <w:lvlText w:val="%9."/>
      <w:lvlJc w:val="left"/>
      <w:pPr>
        <w:tabs>
          <w:tab w:val="num" w:pos="6262"/>
        </w:tabs>
        <w:ind w:left="6262" w:hanging="360"/>
      </w:pPr>
      <w:rPr>
        <w:rFonts w:cs="Times New Roman"/>
      </w:rPr>
    </w:lvl>
  </w:abstractNum>
  <w:abstractNum w:abstractNumId="1">
    <w:nsid w:val="1AE5095C"/>
    <w:multiLevelType w:val="hybridMultilevel"/>
    <w:tmpl w:val="45843F8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C175F0A"/>
    <w:multiLevelType w:val="multilevel"/>
    <w:tmpl w:val="8F3A291A"/>
    <w:lvl w:ilvl="0">
      <w:start w:val="6"/>
      <w:numFmt w:val="decimal"/>
      <w:lvlText w:val="%1."/>
      <w:lvlJc w:val="left"/>
      <w:pPr>
        <w:tabs>
          <w:tab w:val="num" w:pos="360"/>
        </w:tabs>
        <w:ind w:left="360" w:hanging="360"/>
      </w:pPr>
      <w:rPr>
        <w:rFonts w:cs="Times New Roman"/>
        <w:b/>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
    <w:nsid w:val="240A58CC"/>
    <w:multiLevelType w:val="multilevel"/>
    <w:tmpl w:val="9834A13C"/>
    <w:lvl w:ilvl="0">
      <w:start w:val="1"/>
      <w:numFmt w:val="decimal"/>
      <w:lvlText w:val="%1."/>
      <w:lvlJc w:val="left"/>
      <w:pPr>
        <w:tabs>
          <w:tab w:val="num" w:pos="4188"/>
        </w:tabs>
        <w:ind w:left="4188" w:hanging="360"/>
      </w:pPr>
      <w:rPr>
        <w:rFonts w:cs="Times New Roman"/>
      </w:rPr>
    </w:lvl>
    <w:lvl w:ilvl="1" w:tentative="1">
      <w:start w:val="1"/>
      <w:numFmt w:val="decimal"/>
      <w:lvlText w:val="%2."/>
      <w:lvlJc w:val="left"/>
      <w:pPr>
        <w:tabs>
          <w:tab w:val="num" w:pos="4908"/>
        </w:tabs>
        <w:ind w:left="4908" w:hanging="360"/>
      </w:pPr>
      <w:rPr>
        <w:rFonts w:cs="Times New Roman"/>
      </w:rPr>
    </w:lvl>
    <w:lvl w:ilvl="2" w:tentative="1">
      <w:start w:val="1"/>
      <w:numFmt w:val="decimal"/>
      <w:lvlText w:val="%3."/>
      <w:lvlJc w:val="left"/>
      <w:pPr>
        <w:tabs>
          <w:tab w:val="num" w:pos="5628"/>
        </w:tabs>
        <w:ind w:left="5628" w:hanging="360"/>
      </w:pPr>
      <w:rPr>
        <w:rFonts w:cs="Times New Roman"/>
      </w:rPr>
    </w:lvl>
    <w:lvl w:ilvl="3" w:tentative="1">
      <w:start w:val="1"/>
      <w:numFmt w:val="decimal"/>
      <w:lvlText w:val="%4."/>
      <w:lvlJc w:val="left"/>
      <w:pPr>
        <w:tabs>
          <w:tab w:val="num" w:pos="6348"/>
        </w:tabs>
        <w:ind w:left="6348" w:hanging="360"/>
      </w:pPr>
      <w:rPr>
        <w:rFonts w:cs="Times New Roman"/>
      </w:rPr>
    </w:lvl>
    <w:lvl w:ilvl="4" w:tentative="1">
      <w:start w:val="1"/>
      <w:numFmt w:val="decimal"/>
      <w:lvlText w:val="%5."/>
      <w:lvlJc w:val="left"/>
      <w:pPr>
        <w:tabs>
          <w:tab w:val="num" w:pos="7068"/>
        </w:tabs>
        <w:ind w:left="7068" w:hanging="360"/>
      </w:pPr>
      <w:rPr>
        <w:rFonts w:cs="Times New Roman"/>
      </w:rPr>
    </w:lvl>
    <w:lvl w:ilvl="5" w:tentative="1">
      <w:start w:val="1"/>
      <w:numFmt w:val="decimal"/>
      <w:lvlText w:val="%6."/>
      <w:lvlJc w:val="left"/>
      <w:pPr>
        <w:tabs>
          <w:tab w:val="num" w:pos="7788"/>
        </w:tabs>
        <w:ind w:left="7788" w:hanging="360"/>
      </w:pPr>
      <w:rPr>
        <w:rFonts w:cs="Times New Roman"/>
      </w:rPr>
    </w:lvl>
    <w:lvl w:ilvl="6" w:tentative="1">
      <w:start w:val="1"/>
      <w:numFmt w:val="decimal"/>
      <w:lvlText w:val="%7."/>
      <w:lvlJc w:val="left"/>
      <w:pPr>
        <w:tabs>
          <w:tab w:val="num" w:pos="8508"/>
        </w:tabs>
        <w:ind w:left="8508" w:hanging="360"/>
      </w:pPr>
      <w:rPr>
        <w:rFonts w:cs="Times New Roman"/>
      </w:rPr>
    </w:lvl>
    <w:lvl w:ilvl="7" w:tentative="1">
      <w:start w:val="1"/>
      <w:numFmt w:val="decimal"/>
      <w:lvlText w:val="%8."/>
      <w:lvlJc w:val="left"/>
      <w:pPr>
        <w:tabs>
          <w:tab w:val="num" w:pos="9228"/>
        </w:tabs>
        <w:ind w:left="9228" w:hanging="360"/>
      </w:pPr>
      <w:rPr>
        <w:rFonts w:cs="Times New Roman"/>
      </w:rPr>
    </w:lvl>
    <w:lvl w:ilvl="8" w:tentative="1">
      <w:start w:val="1"/>
      <w:numFmt w:val="decimal"/>
      <w:lvlText w:val="%9."/>
      <w:lvlJc w:val="left"/>
      <w:pPr>
        <w:tabs>
          <w:tab w:val="num" w:pos="9948"/>
        </w:tabs>
        <w:ind w:left="9948" w:hanging="360"/>
      </w:pPr>
      <w:rPr>
        <w:rFonts w:cs="Times New Roman"/>
      </w:rPr>
    </w:lvl>
  </w:abstractNum>
  <w:abstractNum w:abstractNumId="4">
    <w:nsid w:val="514625C7"/>
    <w:multiLevelType w:val="hybridMultilevel"/>
    <w:tmpl w:val="EE0A7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22A6BF2"/>
    <w:multiLevelType w:val="hybridMultilevel"/>
    <w:tmpl w:val="CC80D930"/>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6AF63F0D"/>
    <w:multiLevelType w:val="multilevel"/>
    <w:tmpl w:val="0ACA2CA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0"/>
  </w:num>
  <w:num w:numId="3">
    <w:abstractNumId w:val="6"/>
  </w:num>
  <w:num w:numId="4">
    <w:abstractNumId w:val="2"/>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21B6B"/>
    <w:rsid w:val="000016E9"/>
    <w:rsid w:val="00004C3C"/>
    <w:rsid w:val="00010FF9"/>
    <w:rsid w:val="00012512"/>
    <w:rsid w:val="00021C76"/>
    <w:rsid w:val="0003021E"/>
    <w:rsid w:val="0006041D"/>
    <w:rsid w:val="000633DE"/>
    <w:rsid w:val="0007296F"/>
    <w:rsid w:val="00074869"/>
    <w:rsid w:val="0008420B"/>
    <w:rsid w:val="000A11A3"/>
    <w:rsid w:val="000A4965"/>
    <w:rsid w:val="000A724C"/>
    <w:rsid w:val="000C3988"/>
    <w:rsid w:val="000E3A7A"/>
    <w:rsid w:val="000F14B5"/>
    <w:rsid w:val="00121B6B"/>
    <w:rsid w:val="00125A28"/>
    <w:rsid w:val="001357F1"/>
    <w:rsid w:val="00151077"/>
    <w:rsid w:val="00167318"/>
    <w:rsid w:val="00187B96"/>
    <w:rsid w:val="001C065A"/>
    <w:rsid w:val="001C334E"/>
    <w:rsid w:val="001D3136"/>
    <w:rsid w:val="001D3BEB"/>
    <w:rsid w:val="001E0F57"/>
    <w:rsid w:val="002171F4"/>
    <w:rsid w:val="00255DA5"/>
    <w:rsid w:val="00283E91"/>
    <w:rsid w:val="002A423D"/>
    <w:rsid w:val="002E5866"/>
    <w:rsid w:val="0030570E"/>
    <w:rsid w:val="003210EC"/>
    <w:rsid w:val="00326DA7"/>
    <w:rsid w:val="00350CB3"/>
    <w:rsid w:val="003601EA"/>
    <w:rsid w:val="00391320"/>
    <w:rsid w:val="003A24FB"/>
    <w:rsid w:val="003A7E0D"/>
    <w:rsid w:val="003B2C9B"/>
    <w:rsid w:val="003B6170"/>
    <w:rsid w:val="003E200C"/>
    <w:rsid w:val="00400EDA"/>
    <w:rsid w:val="00401DDC"/>
    <w:rsid w:val="0041343F"/>
    <w:rsid w:val="0044426C"/>
    <w:rsid w:val="004447A2"/>
    <w:rsid w:val="00451273"/>
    <w:rsid w:val="004667B5"/>
    <w:rsid w:val="00470203"/>
    <w:rsid w:val="004763CB"/>
    <w:rsid w:val="00477D10"/>
    <w:rsid w:val="00480643"/>
    <w:rsid w:val="004857D1"/>
    <w:rsid w:val="004B5FD2"/>
    <w:rsid w:val="004C7A4B"/>
    <w:rsid w:val="004D45E7"/>
    <w:rsid w:val="004E6B7F"/>
    <w:rsid w:val="004F77AA"/>
    <w:rsid w:val="00503274"/>
    <w:rsid w:val="00504F22"/>
    <w:rsid w:val="005112AD"/>
    <w:rsid w:val="005221CA"/>
    <w:rsid w:val="00543E3D"/>
    <w:rsid w:val="00545FA7"/>
    <w:rsid w:val="005474EA"/>
    <w:rsid w:val="00555FEC"/>
    <w:rsid w:val="00574309"/>
    <w:rsid w:val="00583A54"/>
    <w:rsid w:val="00595F25"/>
    <w:rsid w:val="005A3C9C"/>
    <w:rsid w:val="005B028C"/>
    <w:rsid w:val="005B11C3"/>
    <w:rsid w:val="005C481C"/>
    <w:rsid w:val="005D155C"/>
    <w:rsid w:val="005D7E5C"/>
    <w:rsid w:val="00603C2A"/>
    <w:rsid w:val="00606C29"/>
    <w:rsid w:val="00612761"/>
    <w:rsid w:val="00614B7D"/>
    <w:rsid w:val="00614B80"/>
    <w:rsid w:val="0062114C"/>
    <w:rsid w:val="0064459B"/>
    <w:rsid w:val="00654D33"/>
    <w:rsid w:val="00657E3B"/>
    <w:rsid w:val="00677B1C"/>
    <w:rsid w:val="00680B00"/>
    <w:rsid w:val="006853FB"/>
    <w:rsid w:val="00694740"/>
    <w:rsid w:val="006C4BDD"/>
    <w:rsid w:val="007105C6"/>
    <w:rsid w:val="0071375E"/>
    <w:rsid w:val="007164CC"/>
    <w:rsid w:val="007170DD"/>
    <w:rsid w:val="00720B36"/>
    <w:rsid w:val="00721AA8"/>
    <w:rsid w:val="007418E2"/>
    <w:rsid w:val="00744383"/>
    <w:rsid w:val="00745361"/>
    <w:rsid w:val="00754FD2"/>
    <w:rsid w:val="007743A4"/>
    <w:rsid w:val="00784DEE"/>
    <w:rsid w:val="007A6F0D"/>
    <w:rsid w:val="007C178E"/>
    <w:rsid w:val="007D083A"/>
    <w:rsid w:val="007D7C55"/>
    <w:rsid w:val="00807060"/>
    <w:rsid w:val="00832203"/>
    <w:rsid w:val="008762F9"/>
    <w:rsid w:val="008A0F95"/>
    <w:rsid w:val="008A2BDB"/>
    <w:rsid w:val="008B2866"/>
    <w:rsid w:val="008E15B8"/>
    <w:rsid w:val="00904595"/>
    <w:rsid w:val="00920F89"/>
    <w:rsid w:val="00935D20"/>
    <w:rsid w:val="00940129"/>
    <w:rsid w:val="00944104"/>
    <w:rsid w:val="0097329F"/>
    <w:rsid w:val="00975AF5"/>
    <w:rsid w:val="00995530"/>
    <w:rsid w:val="0099740B"/>
    <w:rsid w:val="009A2F50"/>
    <w:rsid w:val="009A4652"/>
    <w:rsid w:val="009A77C0"/>
    <w:rsid w:val="009E0952"/>
    <w:rsid w:val="009E0D97"/>
    <w:rsid w:val="009F3891"/>
    <w:rsid w:val="00A1578E"/>
    <w:rsid w:val="00A20EA9"/>
    <w:rsid w:val="00A35C4A"/>
    <w:rsid w:val="00A35CBE"/>
    <w:rsid w:val="00A40889"/>
    <w:rsid w:val="00A43BA4"/>
    <w:rsid w:val="00A52D26"/>
    <w:rsid w:val="00A609C8"/>
    <w:rsid w:val="00A779F3"/>
    <w:rsid w:val="00A85AA4"/>
    <w:rsid w:val="00A9009D"/>
    <w:rsid w:val="00AB7832"/>
    <w:rsid w:val="00AC303C"/>
    <w:rsid w:val="00AE1933"/>
    <w:rsid w:val="00AF2C24"/>
    <w:rsid w:val="00B22F44"/>
    <w:rsid w:val="00B3501E"/>
    <w:rsid w:val="00B419D5"/>
    <w:rsid w:val="00B4237E"/>
    <w:rsid w:val="00B86A1F"/>
    <w:rsid w:val="00B95C73"/>
    <w:rsid w:val="00BB519B"/>
    <w:rsid w:val="00BB7685"/>
    <w:rsid w:val="00BD098A"/>
    <w:rsid w:val="00BE32B4"/>
    <w:rsid w:val="00BE4038"/>
    <w:rsid w:val="00BE674D"/>
    <w:rsid w:val="00BF4941"/>
    <w:rsid w:val="00C36A35"/>
    <w:rsid w:val="00C476C7"/>
    <w:rsid w:val="00C76D6C"/>
    <w:rsid w:val="00C94DB8"/>
    <w:rsid w:val="00CB63BB"/>
    <w:rsid w:val="00CC2116"/>
    <w:rsid w:val="00CC5CF2"/>
    <w:rsid w:val="00CC6C69"/>
    <w:rsid w:val="00CD0428"/>
    <w:rsid w:val="00D00013"/>
    <w:rsid w:val="00D14C68"/>
    <w:rsid w:val="00D60FBD"/>
    <w:rsid w:val="00D708BB"/>
    <w:rsid w:val="00D73123"/>
    <w:rsid w:val="00DA35D2"/>
    <w:rsid w:val="00DB5A18"/>
    <w:rsid w:val="00DD5A54"/>
    <w:rsid w:val="00DD60A3"/>
    <w:rsid w:val="00DF3E90"/>
    <w:rsid w:val="00E02784"/>
    <w:rsid w:val="00E038BC"/>
    <w:rsid w:val="00E05589"/>
    <w:rsid w:val="00E2045C"/>
    <w:rsid w:val="00E32A4F"/>
    <w:rsid w:val="00E36689"/>
    <w:rsid w:val="00E37086"/>
    <w:rsid w:val="00E50F6B"/>
    <w:rsid w:val="00E542D0"/>
    <w:rsid w:val="00E5472E"/>
    <w:rsid w:val="00E562B4"/>
    <w:rsid w:val="00E75899"/>
    <w:rsid w:val="00EA2950"/>
    <w:rsid w:val="00EA300B"/>
    <w:rsid w:val="00EB28EB"/>
    <w:rsid w:val="00EC00D2"/>
    <w:rsid w:val="00EF1502"/>
    <w:rsid w:val="00F16FC9"/>
    <w:rsid w:val="00F35F2A"/>
    <w:rsid w:val="00F36E1D"/>
    <w:rsid w:val="00F41A77"/>
    <w:rsid w:val="00F52CD7"/>
    <w:rsid w:val="00F57D05"/>
    <w:rsid w:val="00F62DCF"/>
    <w:rsid w:val="00F7001B"/>
    <w:rsid w:val="00FA1929"/>
    <w:rsid w:val="00FA591C"/>
    <w:rsid w:val="00FD3F55"/>
    <w:rsid w:val="00FD5602"/>
    <w:rsid w:val="00FE6879"/>
    <w:rsid w:val="00FE6A87"/>
    <w:rsid w:val="00FF09EF"/>
    <w:rsid w:val="00FF21E4"/>
    <w:rsid w:val="00FF70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2F9"/>
    <w:rPr>
      <w:sz w:val="24"/>
      <w:szCs w:val="24"/>
    </w:rPr>
  </w:style>
  <w:style w:type="paragraph" w:styleId="1">
    <w:name w:val="heading 1"/>
    <w:basedOn w:val="a"/>
    <w:next w:val="a"/>
    <w:link w:val="10"/>
    <w:qFormat/>
    <w:locked/>
    <w:rsid w:val="00504F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9"/>
    <w:qFormat/>
    <w:rsid w:val="00121B6B"/>
    <w:pPr>
      <w:spacing w:after="225"/>
      <w:outlineLvl w:val="2"/>
    </w:pPr>
    <w:rPr>
      <w:color w:val="3333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121B6B"/>
    <w:rPr>
      <w:rFonts w:cs="Times New Roman"/>
      <w:color w:val="333333"/>
      <w:sz w:val="24"/>
      <w:szCs w:val="24"/>
    </w:rPr>
  </w:style>
  <w:style w:type="character" w:styleId="a3">
    <w:name w:val="Strong"/>
    <w:basedOn w:val="a0"/>
    <w:uiPriority w:val="99"/>
    <w:qFormat/>
    <w:rsid w:val="00614B7D"/>
    <w:rPr>
      <w:rFonts w:cs="Times New Roman"/>
      <w:b/>
      <w:bCs/>
    </w:rPr>
  </w:style>
  <w:style w:type="character" w:styleId="a4">
    <w:name w:val="Emphasis"/>
    <w:basedOn w:val="a0"/>
    <w:uiPriority w:val="99"/>
    <w:qFormat/>
    <w:rsid w:val="00614B7D"/>
    <w:rPr>
      <w:rFonts w:cs="Times New Roman"/>
      <w:i/>
      <w:iCs/>
    </w:rPr>
  </w:style>
  <w:style w:type="paragraph" w:styleId="a5">
    <w:name w:val="No Spacing"/>
    <w:uiPriority w:val="99"/>
    <w:qFormat/>
    <w:rsid w:val="00614B7D"/>
    <w:rPr>
      <w:sz w:val="24"/>
      <w:szCs w:val="24"/>
    </w:rPr>
  </w:style>
  <w:style w:type="character" w:styleId="a6">
    <w:name w:val="Subtle Emphasis"/>
    <w:basedOn w:val="a0"/>
    <w:uiPriority w:val="99"/>
    <w:qFormat/>
    <w:rsid w:val="00614B7D"/>
    <w:rPr>
      <w:rFonts w:cs="Times New Roman"/>
      <w:i/>
      <w:iCs/>
      <w:color w:val="808080"/>
    </w:rPr>
  </w:style>
  <w:style w:type="character" w:styleId="a7">
    <w:name w:val="Hyperlink"/>
    <w:basedOn w:val="a0"/>
    <w:uiPriority w:val="99"/>
    <w:semiHidden/>
    <w:rsid w:val="00121B6B"/>
    <w:rPr>
      <w:rFonts w:cs="Times New Roman"/>
      <w:color w:val="1D85B3"/>
      <w:u w:val="single"/>
    </w:rPr>
  </w:style>
  <w:style w:type="paragraph" w:styleId="a8">
    <w:name w:val="Normal (Web)"/>
    <w:basedOn w:val="a"/>
    <w:uiPriority w:val="99"/>
    <w:rsid w:val="00121B6B"/>
    <w:pPr>
      <w:spacing w:before="100" w:beforeAutospacing="1" w:after="150"/>
    </w:pPr>
  </w:style>
  <w:style w:type="table" w:styleId="a9">
    <w:name w:val="Table Grid"/>
    <w:basedOn w:val="a1"/>
    <w:rsid w:val="0044426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99"/>
    <w:qFormat/>
    <w:rsid w:val="00583A54"/>
    <w:pPr>
      <w:ind w:left="720"/>
      <w:contextualSpacing/>
    </w:pPr>
  </w:style>
  <w:style w:type="paragraph" w:styleId="ab">
    <w:name w:val="header"/>
    <w:basedOn w:val="a"/>
    <w:link w:val="ac"/>
    <w:uiPriority w:val="99"/>
    <w:semiHidden/>
    <w:rsid w:val="00480643"/>
    <w:pPr>
      <w:tabs>
        <w:tab w:val="center" w:pos="4677"/>
        <w:tab w:val="right" w:pos="9355"/>
      </w:tabs>
    </w:pPr>
  </w:style>
  <w:style w:type="character" w:customStyle="1" w:styleId="ac">
    <w:name w:val="Верхний колонтитул Знак"/>
    <w:basedOn w:val="a0"/>
    <w:link w:val="ab"/>
    <w:uiPriority w:val="99"/>
    <w:semiHidden/>
    <w:locked/>
    <w:rsid w:val="00480643"/>
    <w:rPr>
      <w:rFonts w:cs="Times New Roman"/>
      <w:sz w:val="24"/>
      <w:szCs w:val="24"/>
    </w:rPr>
  </w:style>
  <w:style w:type="paragraph" w:styleId="ad">
    <w:name w:val="footer"/>
    <w:basedOn w:val="a"/>
    <w:link w:val="ae"/>
    <w:uiPriority w:val="99"/>
    <w:semiHidden/>
    <w:rsid w:val="00480643"/>
    <w:pPr>
      <w:tabs>
        <w:tab w:val="center" w:pos="4677"/>
        <w:tab w:val="right" w:pos="9355"/>
      </w:tabs>
    </w:pPr>
  </w:style>
  <w:style w:type="character" w:customStyle="1" w:styleId="ae">
    <w:name w:val="Нижний колонтитул Знак"/>
    <w:basedOn w:val="a0"/>
    <w:link w:val="ad"/>
    <w:uiPriority w:val="99"/>
    <w:semiHidden/>
    <w:locked/>
    <w:rsid w:val="00480643"/>
    <w:rPr>
      <w:rFonts w:cs="Times New Roman"/>
      <w:sz w:val="24"/>
      <w:szCs w:val="24"/>
    </w:rPr>
  </w:style>
  <w:style w:type="paragraph" w:customStyle="1" w:styleId="11">
    <w:name w:val="1"/>
    <w:basedOn w:val="a"/>
    <w:uiPriority w:val="99"/>
    <w:rsid w:val="00480643"/>
    <w:pPr>
      <w:spacing w:after="150"/>
    </w:pPr>
  </w:style>
  <w:style w:type="paragraph" w:styleId="af">
    <w:name w:val="Balloon Text"/>
    <w:basedOn w:val="a"/>
    <w:link w:val="af0"/>
    <w:uiPriority w:val="99"/>
    <w:semiHidden/>
    <w:unhideWhenUsed/>
    <w:rsid w:val="00A35C4A"/>
    <w:rPr>
      <w:rFonts w:ascii="Tahoma" w:hAnsi="Tahoma" w:cs="Tahoma"/>
      <w:sz w:val="16"/>
      <w:szCs w:val="16"/>
    </w:rPr>
  </w:style>
  <w:style w:type="character" w:customStyle="1" w:styleId="af0">
    <w:name w:val="Текст выноски Знак"/>
    <w:basedOn w:val="a0"/>
    <w:link w:val="af"/>
    <w:uiPriority w:val="99"/>
    <w:semiHidden/>
    <w:rsid w:val="00A35C4A"/>
    <w:rPr>
      <w:rFonts w:ascii="Tahoma" w:hAnsi="Tahoma" w:cs="Tahoma"/>
      <w:sz w:val="16"/>
      <w:szCs w:val="16"/>
    </w:rPr>
  </w:style>
  <w:style w:type="character" w:customStyle="1" w:styleId="10">
    <w:name w:val="Заголовок 1 Знак"/>
    <w:basedOn w:val="a0"/>
    <w:link w:val="1"/>
    <w:rsid w:val="00504F2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934432175">
      <w:marLeft w:val="0"/>
      <w:marRight w:val="0"/>
      <w:marTop w:val="0"/>
      <w:marBottom w:val="0"/>
      <w:divBdr>
        <w:top w:val="none" w:sz="0" w:space="0" w:color="auto"/>
        <w:left w:val="none" w:sz="0" w:space="0" w:color="auto"/>
        <w:bottom w:val="none" w:sz="0" w:space="0" w:color="auto"/>
        <w:right w:val="none" w:sz="0" w:space="0" w:color="auto"/>
      </w:divBdr>
    </w:div>
    <w:div w:id="1934432176">
      <w:marLeft w:val="0"/>
      <w:marRight w:val="0"/>
      <w:marTop w:val="0"/>
      <w:marBottom w:val="0"/>
      <w:divBdr>
        <w:top w:val="none" w:sz="0" w:space="0" w:color="auto"/>
        <w:left w:val="none" w:sz="0" w:space="0" w:color="auto"/>
        <w:bottom w:val="none" w:sz="0" w:space="0" w:color="auto"/>
        <w:right w:val="none" w:sz="0" w:space="0" w:color="auto"/>
      </w:divBdr>
      <w:divsChild>
        <w:div w:id="1934432184">
          <w:marLeft w:val="0"/>
          <w:marRight w:val="0"/>
          <w:marTop w:val="0"/>
          <w:marBottom w:val="0"/>
          <w:divBdr>
            <w:top w:val="none" w:sz="0" w:space="0" w:color="auto"/>
            <w:left w:val="none" w:sz="0" w:space="0" w:color="auto"/>
            <w:bottom w:val="none" w:sz="0" w:space="0" w:color="auto"/>
            <w:right w:val="none" w:sz="0" w:space="0" w:color="auto"/>
          </w:divBdr>
          <w:divsChild>
            <w:div w:id="1934432194">
              <w:marLeft w:val="0"/>
              <w:marRight w:val="0"/>
              <w:marTop w:val="0"/>
              <w:marBottom w:val="0"/>
              <w:divBdr>
                <w:top w:val="none" w:sz="0" w:space="0" w:color="auto"/>
                <w:left w:val="none" w:sz="0" w:space="0" w:color="auto"/>
                <w:bottom w:val="none" w:sz="0" w:space="0" w:color="auto"/>
                <w:right w:val="none" w:sz="0" w:space="0" w:color="auto"/>
              </w:divBdr>
              <w:divsChild>
                <w:div w:id="1934432174">
                  <w:marLeft w:val="0"/>
                  <w:marRight w:val="0"/>
                  <w:marTop w:val="0"/>
                  <w:marBottom w:val="0"/>
                  <w:divBdr>
                    <w:top w:val="none" w:sz="0" w:space="0" w:color="auto"/>
                    <w:left w:val="none" w:sz="0" w:space="0" w:color="auto"/>
                    <w:bottom w:val="none" w:sz="0" w:space="0" w:color="auto"/>
                    <w:right w:val="none" w:sz="0" w:space="0" w:color="auto"/>
                  </w:divBdr>
                  <w:divsChild>
                    <w:div w:id="1934432195">
                      <w:marLeft w:val="3375"/>
                      <w:marRight w:val="3375"/>
                      <w:marTop w:val="0"/>
                      <w:marBottom w:val="750"/>
                      <w:divBdr>
                        <w:top w:val="none" w:sz="0" w:space="0" w:color="auto"/>
                        <w:left w:val="none" w:sz="0" w:space="0" w:color="auto"/>
                        <w:bottom w:val="none" w:sz="0" w:space="0" w:color="auto"/>
                        <w:right w:val="none" w:sz="0" w:space="0" w:color="auto"/>
                      </w:divBdr>
                      <w:divsChild>
                        <w:div w:id="1934432198">
                          <w:marLeft w:val="0"/>
                          <w:marRight w:val="0"/>
                          <w:marTop w:val="0"/>
                          <w:marBottom w:val="0"/>
                          <w:divBdr>
                            <w:top w:val="none" w:sz="0" w:space="0" w:color="auto"/>
                            <w:left w:val="none" w:sz="0" w:space="0" w:color="auto"/>
                            <w:bottom w:val="none" w:sz="0" w:space="0" w:color="auto"/>
                            <w:right w:val="none" w:sz="0" w:space="0" w:color="auto"/>
                          </w:divBdr>
                          <w:divsChild>
                            <w:div w:id="1934432182">
                              <w:marLeft w:val="0"/>
                              <w:marRight w:val="0"/>
                              <w:marTop w:val="0"/>
                              <w:marBottom w:val="0"/>
                              <w:divBdr>
                                <w:top w:val="none" w:sz="0" w:space="0" w:color="auto"/>
                                <w:left w:val="none" w:sz="0" w:space="0" w:color="auto"/>
                                <w:bottom w:val="none" w:sz="0" w:space="0" w:color="auto"/>
                                <w:right w:val="none" w:sz="0" w:space="0" w:color="auto"/>
                              </w:divBdr>
                            </w:div>
                            <w:div w:id="1934432183">
                              <w:marLeft w:val="0"/>
                              <w:marRight w:val="0"/>
                              <w:marTop w:val="0"/>
                              <w:marBottom w:val="0"/>
                              <w:divBdr>
                                <w:top w:val="none" w:sz="0" w:space="0" w:color="auto"/>
                                <w:left w:val="none" w:sz="0" w:space="0" w:color="auto"/>
                                <w:bottom w:val="none" w:sz="0" w:space="0" w:color="auto"/>
                                <w:right w:val="none" w:sz="0" w:space="0" w:color="auto"/>
                              </w:divBdr>
                              <w:divsChild>
                                <w:div w:id="1934432180">
                                  <w:marLeft w:val="0"/>
                                  <w:marRight w:val="0"/>
                                  <w:marTop w:val="0"/>
                                  <w:marBottom w:val="0"/>
                                  <w:divBdr>
                                    <w:top w:val="none" w:sz="0" w:space="0" w:color="auto"/>
                                    <w:left w:val="none" w:sz="0" w:space="0" w:color="auto"/>
                                    <w:bottom w:val="none" w:sz="0" w:space="0" w:color="auto"/>
                                    <w:right w:val="none" w:sz="0" w:space="0" w:color="auto"/>
                                  </w:divBdr>
                                  <w:divsChild>
                                    <w:div w:id="193443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2177">
      <w:marLeft w:val="0"/>
      <w:marRight w:val="0"/>
      <w:marTop w:val="0"/>
      <w:marBottom w:val="0"/>
      <w:divBdr>
        <w:top w:val="none" w:sz="0" w:space="0" w:color="auto"/>
        <w:left w:val="none" w:sz="0" w:space="0" w:color="auto"/>
        <w:bottom w:val="none" w:sz="0" w:space="0" w:color="auto"/>
        <w:right w:val="none" w:sz="0" w:space="0" w:color="auto"/>
      </w:divBdr>
    </w:div>
    <w:div w:id="1934432181">
      <w:marLeft w:val="0"/>
      <w:marRight w:val="0"/>
      <w:marTop w:val="0"/>
      <w:marBottom w:val="0"/>
      <w:divBdr>
        <w:top w:val="none" w:sz="0" w:space="0" w:color="auto"/>
        <w:left w:val="none" w:sz="0" w:space="0" w:color="auto"/>
        <w:bottom w:val="none" w:sz="0" w:space="0" w:color="auto"/>
        <w:right w:val="none" w:sz="0" w:space="0" w:color="auto"/>
      </w:divBdr>
      <w:divsChild>
        <w:div w:id="1934432179">
          <w:marLeft w:val="0"/>
          <w:marRight w:val="0"/>
          <w:marTop w:val="0"/>
          <w:marBottom w:val="0"/>
          <w:divBdr>
            <w:top w:val="none" w:sz="0" w:space="0" w:color="auto"/>
            <w:left w:val="none" w:sz="0" w:space="0" w:color="auto"/>
            <w:bottom w:val="none" w:sz="0" w:space="0" w:color="auto"/>
            <w:right w:val="none" w:sz="0" w:space="0" w:color="auto"/>
          </w:divBdr>
          <w:divsChild>
            <w:div w:id="1934432178">
              <w:marLeft w:val="-180"/>
              <w:marRight w:val="-180"/>
              <w:marTop w:val="0"/>
              <w:marBottom w:val="0"/>
              <w:divBdr>
                <w:top w:val="none" w:sz="0" w:space="0" w:color="auto"/>
                <w:left w:val="none" w:sz="0" w:space="0" w:color="auto"/>
                <w:bottom w:val="none" w:sz="0" w:space="0" w:color="auto"/>
                <w:right w:val="none" w:sz="0" w:space="0" w:color="auto"/>
              </w:divBdr>
              <w:divsChild>
                <w:div w:id="1934432189">
                  <w:marLeft w:val="0"/>
                  <w:marRight w:val="0"/>
                  <w:marTop w:val="0"/>
                  <w:marBottom w:val="0"/>
                  <w:divBdr>
                    <w:top w:val="none" w:sz="0" w:space="0" w:color="auto"/>
                    <w:left w:val="none" w:sz="0" w:space="0" w:color="auto"/>
                    <w:bottom w:val="none" w:sz="0" w:space="0" w:color="auto"/>
                    <w:right w:val="none" w:sz="0" w:space="0" w:color="auto"/>
                  </w:divBdr>
                  <w:divsChild>
                    <w:div w:id="193443219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934432187">
      <w:marLeft w:val="0"/>
      <w:marRight w:val="0"/>
      <w:marTop w:val="0"/>
      <w:marBottom w:val="0"/>
      <w:divBdr>
        <w:top w:val="none" w:sz="0" w:space="0" w:color="auto"/>
        <w:left w:val="none" w:sz="0" w:space="0" w:color="auto"/>
        <w:bottom w:val="none" w:sz="0" w:space="0" w:color="auto"/>
        <w:right w:val="none" w:sz="0" w:space="0" w:color="auto"/>
      </w:divBdr>
    </w:div>
    <w:div w:id="1934432191">
      <w:marLeft w:val="0"/>
      <w:marRight w:val="0"/>
      <w:marTop w:val="0"/>
      <w:marBottom w:val="0"/>
      <w:divBdr>
        <w:top w:val="none" w:sz="0" w:space="0" w:color="auto"/>
        <w:left w:val="none" w:sz="0" w:space="0" w:color="auto"/>
        <w:bottom w:val="none" w:sz="0" w:space="0" w:color="auto"/>
        <w:right w:val="none" w:sz="0" w:space="0" w:color="auto"/>
      </w:divBdr>
      <w:divsChild>
        <w:div w:id="1934432188">
          <w:marLeft w:val="0"/>
          <w:marRight w:val="0"/>
          <w:marTop w:val="0"/>
          <w:marBottom w:val="0"/>
          <w:divBdr>
            <w:top w:val="none" w:sz="0" w:space="0" w:color="auto"/>
            <w:left w:val="none" w:sz="0" w:space="0" w:color="auto"/>
            <w:bottom w:val="none" w:sz="0" w:space="0" w:color="auto"/>
            <w:right w:val="none" w:sz="0" w:space="0" w:color="auto"/>
          </w:divBdr>
          <w:divsChild>
            <w:div w:id="1934432185">
              <w:marLeft w:val="-180"/>
              <w:marRight w:val="-180"/>
              <w:marTop w:val="0"/>
              <w:marBottom w:val="0"/>
              <w:divBdr>
                <w:top w:val="none" w:sz="0" w:space="0" w:color="auto"/>
                <w:left w:val="none" w:sz="0" w:space="0" w:color="auto"/>
                <w:bottom w:val="none" w:sz="0" w:space="0" w:color="auto"/>
                <w:right w:val="none" w:sz="0" w:space="0" w:color="auto"/>
              </w:divBdr>
              <w:divsChild>
                <w:div w:id="1934432199">
                  <w:marLeft w:val="0"/>
                  <w:marRight w:val="0"/>
                  <w:marTop w:val="0"/>
                  <w:marBottom w:val="0"/>
                  <w:divBdr>
                    <w:top w:val="none" w:sz="0" w:space="0" w:color="auto"/>
                    <w:left w:val="none" w:sz="0" w:space="0" w:color="auto"/>
                    <w:bottom w:val="none" w:sz="0" w:space="0" w:color="auto"/>
                    <w:right w:val="none" w:sz="0" w:space="0" w:color="auto"/>
                  </w:divBdr>
                  <w:divsChild>
                    <w:div w:id="19344321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934432192">
      <w:marLeft w:val="0"/>
      <w:marRight w:val="0"/>
      <w:marTop w:val="0"/>
      <w:marBottom w:val="0"/>
      <w:divBdr>
        <w:top w:val="none" w:sz="0" w:space="0" w:color="auto"/>
        <w:left w:val="none" w:sz="0" w:space="0" w:color="auto"/>
        <w:bottom w:val="none" w:sz="0" w:space="0" w:color="auto"/>
        <w:right w:val="none" w:sz="0" w:space="0" w:color="auto"/>
      </w:divBdr>
    </w:div>
    <w:div w:id="1934432193">
      <w:marLeft w:val="0"/>
      <w:marRight w:val="0"/>
      <w:marTop w:val="0"/>
      <w:marBottom w:val="0"/>
      <w:divBdr>
        <w:top w:val="none" w:sz="0" w:space="0" w:color="auto"/>
        <w:left w:val="none" w:sz="0" w:space="0" w:color="auto"/>
        <w:bottom w:val="none" w:sz="0" w:space="0" w:color="auto"/>
        <w:right w:val="none" w:sz="0" w:space="0" w:color="auto"/>
      </w:divBdr>
    </w:div>
    <w:div w:id="193443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index.php?do4=document&amp;id4=96e20c02-1b12-465a-b64c-24aa92270007" TargetMode="External"/><Relationship Id="rId3" Type="http://schemas.openxmlformats.org/officeDocument/2006/relationships/settings" Target="settings.xml"/><Relationship Id="rId7" Type="http://schemas.openxmlformats.org/officeDocument/2006/relationships/hyperlink" Target="http://zakon.scli.ru/ru/legal_texts/act_municipal_education/index.php?do4=document&amp;id4=96e20c02-1b12-465a-b64c-24aa922700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scli.ru/ru/legal_texts/act_municipal_education/index.php?do4=document&amp;id4=96e20c02-1b12-465a-b64c-24aa922700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5675</Words>
  <Characters>32352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Пользователь</cp:lastModifiedBy>
  <cp:revision>17</cp:revision>
  <cp:lastPrinted>2026-07-16T07:28:00Z</cp:lastPrinted>
  <dcterms:created xsi:type="dcterms:W3CDTF">2026-07-01T08:46:00Z</dcterms:created>
  <dcterms:modified xsi:type="dcterms:W3CDTF">2026-07-16T07:29:00Z</dcterms:modified>
</cp:coreProperties>
</file>